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A7005">
      <w:pPr>
        <w:framePr w:wrap="none" w:vAnchor="page" w:hAnchor="page" w:x="278" w:y="30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98360" cy="10311130"/>
            <wp:effectExtent l="19050" t="0" r="2540" b="0"/>
            <wp:docPr id="1" name="Рисунок 1" descr="C:\Users\Ele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1031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D3483" w:rsidRP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  <w:r w:rsidRPr="00AD3483">
        <w:rPr>
          <w:rFonts w:ascii="Times New Roman" w:hAnsi="Times New Roman" w:cs="Times New Roman"/>
          <w:b/>
          <w:sz w:val="28"/>
        </w:rPr>
        <w:t>Министерство здравоохранения Республики Северная Осетия-Алания</w:t>
      </w:r>
    </w:p>
    <w:p w:rsidR="00AD3483" w:rsidRP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  <w:r w:rsidRPr="00AD3483">
        <w:rPr>
          <w:rFonts w:ascii="Times New Roman" w:hAnsi="Times New Roman" w:cs="Times New Roman"/>
          <w:b/>
          <w:sz w:val="28"/>
        </w:rPr>
        <w:t xml:space="preserve">Государственное бюджетное профессиональное образовательное </w:t>
      </w:r>
    </w:p>
    <w:p w:rsidR="00AD3483" w:rsidRP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  <w:r w:rsidRPr="00AD3483">
        <w:rPr>
          <w:rFonts w:ascii="Times New Roman" w:hAnsi="Times New Roman" w:cs="Times New Roman"/>
          <w:b/>
          <w:sz w:val="28"/>
        </w:rPr>
        <w:t>учреждение «Северо-Осетинский медицинский колледж»</w:t>
      </w:r>
    </w:p>
    <w:p w:rsid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831A98" w:rsidRDefault="00831A98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831A98" w:rsidRDefault="00831A98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831A98" w:rsidRDefault="00831A98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831A98" w:rsidRPr="00AD3483" w:rsidRDefault="00831A98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AD3483" w:rsidRPr="001E3A9D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AA7005" w:rsidRPr="001E3A9D" w:rsidRDefault="00AA7005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AA7005" w:rsidRDefault="00AA7005" w:rsidP="00AA7005">
      <w:pPr>
        <w:framePr w:wrap="none" w:vAnchor="page" w:hAnchor="page" w:x="114" w:y="30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402830" cy="10369550"/>
            <wp:effectExtent l="19050" t="0" r="7620" b="0"/>
            <wp:docPr id="10" name="Рисунок 10" descr="C:\Users\Elen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36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AA7005" w:rsidRDefault="00AA7005" w:rsidP="00AD348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D3483" w:rsidTr="00AD3483">
        <w:tc>
          <w:tcPr>
            <w:tcW w:w="4785" w:type="dxa"/>
          </w:tcPr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СОГЛАСОВАНО</w:t>
            </w: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Заместитель Председателя Правительства РСО-Алания</w:t>
            </w: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Министр здравоохранения </w:t>
            </w: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РСО-Алания</w:t>
            </w: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 Т.К. Гогичаев</w:t>
            </w:r>
          </w:p>
          <w:p w:rsidR="00AD3483" w:rsidRDefault="00AD3483" w:rsidP="00AD348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«____»____________2020 г.</w:t>
            </w:r>
          </w:p>
          <w:p w:rsidR="00AD3483" w:rsidRDefault="00AD3483" w:rsidP="00AD34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Директор ГБПОУ 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«Северо-Осетинский 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медицинский колледж» 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МЗ РСО-Алания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 Т.Д. Ревазов</w:t>
            </w:r>
          </w:p>
          <w:p w:rsidR="00AD3483" w:rsidRDefault="00AD3483" w:rsidP="00AD3483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«____»____________2020 г.</w:t>
            </w:r>
          </w:p>
        </w:tc>
      </w:tr>
    </w:tbl>
    <w:p w:rsidR="00AD3483" w:rsidRP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AD3483" w:rsidRPr="00AD3483" w:rsidRDefault="00AD3483" w:rsidP="00AD3483">
      <w:pPr>
        <w:jc w:val="center"/>
        <w:rPr>
          <w:rFonts w:ascii="Times New Roman" w:hAnsi="Times New Roman" w:cs="Times New Roman"/>
          <w:b/>
          <w:sz w:val="28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дополнительная профессиональная</w:t>
      </w:r>
      <w:r w:rsidRPr="00AD3483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повышения квалификации </w:t>
      </w:r>
    </w:p>
    <w:p w:rsidR="004A77FC" w:rsidRDefault="004A77FC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A77FC" w:rsidRPr="004A77FC" w:rsidRDefault="004A77FC" w:rsidP="004A77FC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7FC">
        <w:rPr>
          <w:rFonts w:ascii="Times New Roman" w:hAnsi="Times New Roman" w:cs="Times New Roman"/>
          <w:b/>
          <w:sz w:val="28"/>
          <w:szCs w:val="28"/>
        </w:rPr>
        <w:t>«</w:t>
      </w:r>
      <w:r w:rsidRPr="004A77FC">
        <w:rPr>
          <w:rFonts w:ascii="Times New Roman" w:hAnsi="Times New Roman" w:cs="Times New Roman"/>
          <w:b/>
          <w:sz w:val="28"/>
        </w:rPr>
        <w:t>ОСНОВНЫЕ АСПЕКТЫ РАБОТЫ ХИРУРГИЧЕСКОЙ МЕДСЕСТРЫ</w:t>
      </w:r>
      <w:r w:rsidRPr="004A77FC">
        <w:rPr>
          <w:rFonts w:ascii="Times New Roman" w:hAnsi="Times New Roman" w:cs="Times New Roman"/>
          <w:b/>
          <w:sz w:val="28"/>
          <w:szCs w:val="28"/>
        </w:rPr>
        <w:t>»</w:t>
      </w: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D3483" w:rsidRDefault="00AD3483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9C3295" w:rsidRDefault="009C3295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9C3295" w:rsidRDefault="009C3295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9C3295" w:rsidRDefault="009C3295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9C3295" w:rsidRPr="00AD3483" w:rsidRDefault="009C3295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часов - 36</w:t>
      </w: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BE31D7" w:rsidRDefault="00BE31D7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BE31D7" w:rsidRDefault="00BE31D7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831A98" w:rsidRPr="001E3A9D" w:rsidRDefault="00831A98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A7005" w:rsidRPr="001E3A9D" w:rsidRDefault="00AA7005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AD3483" w:rsidRPr="00AD3483" w:rsidRDefault="00AD3483" w:rsidP="00AD3483">
      <w:pPr>
        <w:pStyle w:val="2c"/>
        <w:spacing w:after="0" w:line="240" w:lineRule="auto"/>
        <w:ind w:left="0"/>
        <w:rPr>
          <w:spacing w:val="-2"/>
          <w:sz w:val="20"/>
          <w:szCs w:val="20"/>
        </w:rPr>
      </w:pPr>
    </w:p>
    <w:p w:rsidR="00AA7005" w:rsidRPr="001E3A9D" w:rsidRDefault="00AA7005" w:rsidP="00AD348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AD3483" w:rsidRDefault="00AD3483" w:rsidP="00AD348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D3483">
        <w:rPr>
          <w:rFonts w:ascii="Times New Roman" w:hAnsi="Times New Roman" w:cs="Times New Roman"/>
          <w:b/>
          <w:bCs/>
        </w:rPr>
        <w:t>Владикавказ 20</w:t>
      </w:r>
      <w:r>
        <w:rPr>
          <w:rFonts w:ascii="Times New Roman" w:hAnsi="Times New Roman" w:cs="Times New Roman"/>
          <w:b/>
          <w:bCs/>
        </w:rPr>
        <w:t>20</w:t>
      </w:r>
      <w:r w:rsidRPr="00AD3483">
        <w:rPr>
          <w:rFonts w:ascii="Times New Roman" w:hAnsi="Times New Roman" w:cs="Times New Roman"/>
          <w:b/>
          <w:bCs/>
        </w:rPr>
        <w:t xml:space="preserve"> г.</w:t>
      </w:r>
    </w:p>
    <w:p w:rsidR="00BE31D7" w:rsidRPr="00AD3483" w:rsidRDefault="00BE31D7" w:rsidP="00AD348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AD3483" w:rsidRPr="00AD3483" w:rsidRDefault="00AD3483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D3483">
        <w:rPr>
          <w:rFonts w:ascii="Times New Roman" w:hAnsi="Times New Roman" w:cs="Times New Roman"/>
          <w:b/>
          <w:bCs/>
        </w:rPr>
        <w:lastRenderedPageBreak/>
        <w:t>Разработчики</w:t>
      </w:r>
      <w:r w:rsidR="00831A98">
        <w:rPr>
          <w:rFonts w:ascii="Times New Roman" w:hAnsi="Times New Roman" w:cs="Times New Roman"/>
          <w:b/>
          <w:bCs/>
        </w:rPr>
        <w:t xml:space="preserve"> программы</w:t>
      </w:r>
      <w:r w:rsidRPr="00AD3483">
        <w:rPr>
          <w:rFonts w:ascii="Times New Roman" w:hAnsi="Times New Roman" w:cs="Times New Roman"/>
          <w:b/>
          <w:bCs/>
        </w:rPr>
        <w:t>:</w:t>
      </w:r>
    </w:p>
    <w:p w:rsidR="00AD3483" w:rsidRPr="00831A98" w:rsidRDefault="00AD3483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  <w:r w:rsidRPr="00831A98">
        <w:rPr>
          <w:rFonts w:ascii="Times New Roman" w:hAnsi="Times New Roman" w:cs="Times New Roman"/>
          <w:color w:val="auto"/>
        </w:rPr>
        <w:t>Ф.</w:t>
      </w:r>
      <w:r>
        <w:rPr>
          <w:rFonts w:ascii="Times New Roman" w:hAnsi="Times New Roman" w:cs="Times New Roman"/>
          <w:color w:val="auto"/>
        </w:rPr>
        <w:t>Б. Мзокова – заведующая ОДНПО</w:t>
      </w: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В.К. Томаева – преподаватель ОДНПО</w:t>
      </w: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5A4D47">
      <w:pPr>
        <w:tabs>
          <w:tab w:val="left" w:pos="6412"/>
        </w:tabs>
        <w:suppressAutoHyphens/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</w:t>
      </w:r>
      <w:r w:rsidR="005A4D47">
        <w:rPr>
          <w:rFonts w:ascii="Times New Roman" w:hAnsi="Times New Roman" w:cs="Times New Roman"/>
          <w:color w:val="auto"/>
        </w:rPr>
        <w:t>.М. Караева</w:t>
      </w:r>
      <w:r>
        <w:rPr>
          <w:rFonts w:ascii="Times New Roman" w:hAnsi="Times New Roman" w:cs="Times New Roman"/>
          <w:color w:val="auto"/>
        </w:rPr>
        <w:t xml:space="preserve"> – преподаватель ОДНПО</w:t>
      </w:r>
      <w:r w:rsidR="005A4D47">
        <w:rPr>
          <w:rFonts w:ascii="Times New Roman" w:hAnsi="Times New Roman" w:cs="Times New Roman"/>
          <w:color w:val="auto"/>
        </w:rPr>
        <w:t>, к.б.н.</w:t>
      </w:r>
    </w:p>
    <w:p w:rsidR="00831A98" w:rsidRPr="00831A98" w:rsidRDefault="00831A98" w:rsidP="00AD3483">
      <w:pPr>
        <w:tabs>
          <w:tab w:val="left" w:pos="6412"/>
        </w:tabs>
        <w:suppressAutoHyphens/>
        <w:jc w:val="both"/>
        <w:rPr>
          <w:rFonts w:ascii="Times New Roman" w:hAnsi="Times New Roman" w:cs="Times New Roman"/>
          <w:color w:val="auto"/>
        </w:rPr>
      </w:pP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AD3483" w:rsidRDefault="00AD3483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D3483">
        <w:rPr>
          <w:rFonts w:ascii="Times New Roman" w:hAnsi="Times New Roman" w:cs="Times New Roman"/>
          <w:b/>
          <w:bCs/>
        </w:rPr>
        <w:t>Рецензент:</w:t>
      </w: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Алексей Анатольевич Морозов –</w:t>
      </w:r>
      <w:r w:rsidR="003C3AEB">
        <w:rPr>
          <w:rFonts w:ascii="Times New Roman" w:hAnsi="Times New Roman" w:cs="Times New Roman"/>
          <w:bCs/>
        </w:rPr>
        <w:t xml:space="preserve"> к.м.н.,</w:t>
      </w:r>
      <w:r>
        <w:rPr>
          <w:rFonts w:ascii="Times New Roman" w:hAnsi="Times New Roman" w:cs="Times New Roman"/>
          <w:bCs/>
        </w:rPr>
        <w:t xml:space="preserve"> доцент кафедры «Хирургических болезней №3» СОГМА</w:t>
      </w:r>
    </w:p>
    <w:p w:rsidR="00831A98" w:rsidRDefault="00831A98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1C7A2B" w:rsidRDefault="001C7A2B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1C7A2B" w:rsidRDefault="001C7A2B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1C7A2B" w:rsidRDefault="001C7A2B" w:rsidP="00AD3483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Программа обсуждена на заседании ЦМК,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председатель И.П. Джиоева ___________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Протокол №____ от _______________ 2020 г.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/>
          <w:bCs/>
        </w:rPr>
      </w:pPr>
      <w:r w:rsidRPr="001C7A2B">
        <w:rPr>
          <w:rFonts w:ascii="Times New Roman" w:hAnsi="Times New Roman" w:cs="Times New Roman"/>
          <w:b/>
          <w:bCs/>
        </w:rPr>
        <w:t>Согласовано</w:t>
      </w:r>
    </w:p>
    <w:p w:rsidR="001C7A2B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 xml:space="preserve">УМК по дополнительному непрерывному профессиональному образованию 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зав.отделением Ф.Б. Мзокова ____________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Протокол №___ от ________________ 2020 г.</w:t>
      </w:r>
    </w:p>
    <w:p w:rsidR="00831A98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</w:p>
    <w:p w:rsidR="001C7A2B" w:rsidRPr="001C7A2B" w:rsidRDefault="001C7A2B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</w:p>
    <w:p w:rsidR="001C7A2B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 xml:space="preserve">Дополнительная профессиональная </w:t>
      </w:r>
    </w:p>
    <w:p w:rsidR="001C7A2B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 xml:space="preserve">образовательная программа повышения квалификации (количество часов – 36) </w:t>
      </w:r>
      <w:r w:rsidRPr="001C7A2B">
        <w:rPr>
          <w:rFonts w:ascii="Times New Roman" w:hAnsi="Times New Roman" w:cs="Times New Roman"/>
          <w:b/>
          <w:bCs/>
          <w:i/>
        </w:rPr>
        <w:t>утверждена на заседании цикловой методической комиссии</w:t>
      </w:r>
    </w:p>
    <w:p w:rsidR="00831A98" w:rsidRPr="001C7A2B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</w:pPr>
      <w:r w:rsidRPr="001C7A2B">
        <w:rPr>
          <w:rFonts w:ascii="Times New Roman" w:hAnsi="Times New Roman" w:cs="Times New Roman"/>
          <w:bCs/>
          <w:i/>
        </w:rPr>
        <w:t>председатель И.П. Джиоева ____________</w:t>
      </w:r>
    </w:p>
    <w:p w:rsidR="00715B05" w:rsidRDefault="00831A98" w:rsidP="001C7A2B">
      <w:pPr>
        <w:suppressAutoHyphens/>
        <w:autoSpaceDE w:val="0"/>
        <w:autoSpaceDN w:val="0"/>
        <w:adjustRightInd w:val="0"/>
        <w:spacing w:line="276" w:lineRule="auto"/>
        <w:ind w:left="4111"/>
        <w:jc w:val="center"/>
        <w:rPr>
          <w:rFonts w:ascii="Times New Roman" w:hAnsi="Times New Roman" w:cs="Times New Roman"/>
          <w:bCs/>
          <w:i/>
        </w:rPr>
        <w:sectPr w:rsidR="00715B05" w:rsidSect="00AA7005">
          <w:headerReference w:type="even" r:id="rId10"/>
          <w:footerReference w:type="default" r:id="rId11"/>
          <w:headerReference w:type="first" r:id="rId12"/>
          <w:type w:val="nextColumn"/>
          <w:pgSz w:w="11907" w:h="16840" w:code="9"/>
          <w:pgMar w:top="851" w:right="1134" w:bottom="851" w:left="851" w:header="0" w:footer="6" w:gutter="0"/>
          <w:cols w:space="720"/>
          <w:noEndnote/>
          <w:docGrid w:linePitch="360"/>
        </w:sectPr>
      </w:pPr>
      <w:r w:rsidRPr="001C7A2B">
        <w:rPr>
          <w:rFonts w:ascii="Times New Roman" w:hAnsi="Times New Roman" w:cs="Times New Roman"/>
          <w:bCs/>
          <w:i/>
        </w:rPr>
        <w:t>Протокол №____ от _______________ 2020 г.</w:t>
      </w:r>
    </w:p>
    <w:p w:rsidR="00B11A35" w:rsidRPr="007E03DA" w:rsidRDefault="00B11A35" w:rsidP="00B11A35">
      <w:pPr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Toc30158080"/>
      <w:r w:rsidRPr="007E03D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Аннотация дополнительной программы цикла повышения квалификации </w:t>
      </w:r>
    </w:p>
    <w:p w:rsidR="00B11A35" w:rsidRPr="007E03DA" w:rsidRDefault="00B11A35" w:rsidP="00B11A3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B11A35" w:rsidRPr="007E03DA" w:rsidRDefault="00B11A35" w:rsidP="00B11A3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«ОСНОВНЫЕ АСПЕКТЫ РАБОТЫ ХИРУРГИЧЕСКОЙ МЕДСЕСТРЫ»</w:t>
      </w:r>
    </w:p>
    <w:p w:rsidR="00B11A35" w:rsidRPr="007E03DA" w:rsidRDefault="00B11A35" w:rsidP="00B11A35">
      <w:pPr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B11A35" w:rsidRPr="007E03DA" w:rsidRDefault="00B11A35" w:rsidP="00B11A35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Данная программа является правовым документом, определяющим содержание и организационно-методические формы обучения на цикле ПК </w:t>
      </w:r>
      <w:r w:rsidR="001E3A9D" w:rsidRPr="007E03DA">
        <w:rPr>
          <w:rFonts w:ascii="Times New Roman" w:hAnsi="Times New Roman" w:cs="Times New Roman"/>
          <w:sz w:val="26"/>
          <w:szCs w:val="26"/>
        </w:rPr>
        <w:t>«</w:t>
      </w:r>
      <w:r w:rsidRPr="007E03DA">
        <w:rPr>
          <w:rFonts w:ascii="Times New Roman" w:hAnsi="Times New Roman" w:cs="Times New Roman"/>
          <w:sz w:val="26"/>
          <w:szCs w:val="26"/>
        </w:rPr>
        <w:t>ОСНОВНЫЕ АСПЕКТЫ РАБОТЫ ХИРУРГИЧЕСКОЙ МЕДСЕСТРЫ</w:t>
      </w:r>
      <w:r w:rsidR="001E3A9D" w:rsidRPr="007E03DA">
        <w:rPr>
          <w:rFonts w:ascii="Times New Roman" w:hAnsi="Times New Roman" w:cs="Times New Roman"/>
          <w:sz w:val="26"/>
          <w:szCs w:val="26"/>
        </w:rPr>
        <w:t>»</w:t>
      </w:r>
    </w:p>
    <w:p w:rsidR="00B11A35" w:rsidRPr="007E03DA" w:rsidRDefault="00B11A35" w:rsidP="00B11A35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E5174B" w:rsidRPr="007E03DA" w:rsidRDefault="00E5174B" w:rsidP="00B11A3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5174B" w:rsidRPr="007E03DA" w:rsidRDefault="00E5174B" w:rsidP="00E5174B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Изучив программу  слушатель получает знания по разделам: </w:t>
      </w:r>
    </w:p>
    <w:p w:rsidR="00E5174B" w:rsidRPr="007E03DA" w:rsidRDefault="00E5174B" w:rsidP="00E5174B">
      <w:pPr>
        <w:pStyle w:val="af0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Профилактика хирургической инфекции. Асептика и антисептика</w:t>
      </w:r>
    </w:p>
    <w:p w:rsidR="00E5174B" w:rsidRPr="007E03DA" w:rsidRDefault="00E5174B" w:rsidP="00E5174B">
      <w:pPr>
        <w:pStyle w:val="af0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Неоперативная хирургическая техника (Десмургия)</w:t>
      </w:r>
    </w:p>
    <w:p w:rsidR="00E5174B" w:rsidRPr="007E03DA" w:rsidRDefault="00E5174B" w:rsidP="00E5174B">
      <w:pPr>
        <w:pStyle w:val="af0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Частная хирургия. Сестринская помощь при повреждениях и заболеваниях брюшной стенки, брюшины и органов брюшной полости</w:t>
      </w:r>
    </w:p>
    <w:p w:rsidR="00E5174B" w:rsidRPr="007E03DA" w:rsidRDefault="00E5174B" w:rsidP="00B11A35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7E03DA">
        <w:rPr>
          <w:rFonts w:ascii="Times New Roman" w:hAnsi="Times New Roman" w:cs="Times New Roman"/>
          <w:sz w:val="26"/>
          <w:szCs w:val="26"/>
        </w:rPr>
        <w:t xml:space="preserve">углубленное изучение теоретических знаний и овладение практическими 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 </w:t>
      </w: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Содержание учебного плана определяется тематической направленностью цикла и срокам его проведения.</w:t>
      </w: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Каждый раздел дисциплины подразделяется на темы, каждая тема на элементы.</w:t>
      </w: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 конце рабочей программы приведен список литературы.</w:t>
      </w: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выполнения данной программы в процессе обучения используются следующие виды занятий: теория, практика, стажировка.</w:t>
      </w:r>
    </w:p>
    <w:p w:rsidR="00B11A35" w:rsidRPr="007E03DA" w:rsidRDefault="00B11A35" w:rsidP="00B11A35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После окончания цикла слушателям выдается документ установленного образца.</w:t>
      </w: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376F01" w:rsidRPr="007E03DA" w:rsidRDefault="00376F01" w:rsidP="00715B05">
      <w:pPr>
        <w:pStyle w:val="1"/>
        <w:jc w:val="center"/>
        <w:rPr>
          <w:bCs/>
          <w:i/>
          <w:sz w:val="26"/>
          <w:szCs w:val="26"/>
        </w:rPr>
      </w:pPr>
    </w:p>
    <w:p w:rsidR="00BE31D7" w:rsidRPr="007E03DA" w:rsidRDefault="00BE31D7" w:rsidP="00BE31D7">
      <w:pPr>
        <w:rPr>
          <w:sz w:val="26"/>
          <w:szCs w:val="26"/>
        </w:rPr>
      </w:pPr>
    </w:p>
    <w:p w:rsidR="00BE31D7" w:rsidRPr="007E03DA" w:rsidRDefault="00BE31D7" w:rsidP="00BE31D7">
      <w:pPr>
        <w:rPr>
          <w:sz w:val="26"/>
          <w:szCs w:val="26"/>
        </w:rPr>
      </w:pPr>
    </w:p>
    <w:p w:rsidR="00104D4F" w:rsidRPr="007E03DA" w:rsidRDefault="00104D4F" w:rsidP="00BE31D7">
      <w:pPr>
        <w:rPr>
          <w:sz w:val="26"/>
          <w:szCs w:val="26"/>
        </w:rPr>
      </w:pPr>
    </w:p>
    <w:p w:rsidR="00104D4F" w:rsidRPr="007E03DA" w:rsidRDefault="00104D4F" w:rsidP="00BE31D7">
      <w:pPr>
        <w:rPr>
          <w:sz w:val="26"/>
          <w:szCs w:val="26"/>
        </w:rPr>
      </w:pPr>
    </w:p>
    <w:p w:rsidR="00104D4F" w:rsidRPr="007E03DA" w:rsidRDefault="00104D4F" w:rsidP="00BE31D7">
      <w:pPr>
        <w:rPr>
          <w:sz w:val="26"/>
          <w:szCs w:val="26"/>
        </w:rPr>
      </w:pPr>
    </w:p>
    <w:p w:rsidR="00104D4F" w:rsidRPr="007E03DA" w:rsidRDefault="00104D4F" w:rsidP="00BE31D7">
      <w:pPr>
        <w:rPr>
          <w:sz w:val="26"/>
          <w:szCs w:val="26"/>
        </w:rPr>
      </w:pPr>
    </w:p>
    <w:p w:rsidR="00BE31D7" w:rsidRPr="007E03DA" w:rsidRDefault="00BE31D7" w:rsidP="00BE31D7">
      <w:pPr>
        <w:rPr>
          <w:sz w:val="26"/>
          <w:szCs w:val="26"/>
        </w:rPr>
      </w:pPr>
    </w:p>
    <w:p w:rsidR="007E03DA" w:rsidRPr="007E03DA" w:rsidRDefault="007E03DA" w:rsidP="00BE31D7">
      <w:pPr>
        <w:rPr>
          <w:sz w:val="26"/>
          <w:szCs w:val="26"/>
        </w:rPr>
      </w:pPr>
    </w:p>
    <w:p w:rsidR="007E03DA" w:rsidRPr="007E03DA" w:rsidRDefault="007E03DA" w:rsidP="00BE31D7">
      <w:pPr>
        <w:rPr>
          <w:sz w:val="26"/>
          <w:szCs w:val="26"/>
        </w:rPr>
      </w:pPr>
    </w:p>
    <w:p w:rsidR="007E03DA" w:rsidRPr="007E03DA" w:rsidRDefault="007E03DA" w:rsidP="00BE31D7">
      <w:pPr>
        <w:rPr>
          <w:sz w:val="26"/>
          <w:szCs w:val="26"/>
        </w:rPr>
      </w:pPr>
    </w:p>
    <w:p w:rsidR="00376F01" w:rsidRPr="007E03DA" w:rsidRDefault="00376F01" w:rsidP="00376F01">
      <w:pPr>
        <w:rPr>
          <w:sz w:val="26"/>
          <w:szCs w:val="26"/>
        </w:rPr>
      </w:pPr>
    </w:p>
    <w:p w:rsidR="00E5174B" w:rsidRPr="007E03DA" w:rsidRDefault="00E5174B" w:rsidP="00376F01">
      <w:pPr>
        <w:rPr>
          <w:sz w:val="26"/>
          <w:szCs w:val="26"/>
        </w:rPr>
      </w:pPr>
    </w:p>
    <w:p w:rsidR="00E5174B" w:rsidRPr="007E03DA" w:rsidRDefault="00E5174B" w:rsidP="00376F01">
      <w:pPr>
        <w:rPr>
          <w:sz w:val="26"/>
          <w:szCs w:val="26"/>
        </w:rPr>
      </w:pPr>
    </w:p>
    <w:p w:rsidR="00376F01" w:rsidRPr="007E03DA" w:rsidRDefault="00376F01" w:rsidP="00376F01">
      <w:pPr>
        <w:rPr>
          <w:sz w:val="26"/>
          <w:szCs w:val="26"/>
        </w:rPr>
      </w:pPr>
    </w:p>
    <w:p w:rsidR="00B11A35" w:rsidRPr="007E03DA" w:rsidRDefault="005D2087" w:rsidP="00B11A35">
      <w:pPr>
        <w:pStyle w:val="1"/>
        <w:jc w:val="center"/>
        <w:rPr>
          <w:rStyle w:val="65"/>
          <w:bCs w:val="0"/>
          <w:spacing w:val="0"/>
          <w:sz w:val="26"/>
          <w:szCs w:val="26"/>
        </w:rPr>
      </w:pPr>
      <w:r w:rsidRPr="007E03DA">
        <w:rPr>
          <w:rStyle w:val="65"/>
          <w:bCs w:val="0"/>
          <w:spacing w:val="0"/>
          <w:sz w:val="26"/>
          <w:szCs w:val="26"/>
        </w:rPr>
        <w:lastRenderedPageBreak/>
        <w:t xml:space="preserve">1. </w:t>
      </w:r>
      <w:bookmarkEnd w:id="0"/>
      <w:r w:rsidR="00B11A35" w:rsidRPr="007E03DA">
        <w:rPr>
          <w:rStyle w:val="65"/>
          <w:bCs w:val="0"/>
          <w:spacing w:val="0"/>
          <w:sz w:val="26"/>
          <w:szCs w:val="26"/>
        </w:rPr>
        <w:t xml:space="preserve">ПАСПОРТ РАБОЧЕЙ ПРОГРАММЫ </w:t>
      </w:r>
    </w:p>
    <w:p w:rsidR="00B11A35" w:rsidRPr="007E03DA" w:rsidRDefault="00B11A35" w:rsidP="00B11A35">
      <w:pPr>
        <w:pStyle w:val="1"/>
        <w:jc w:val="center"/>
        <w:rPr>
          <w:rStyle w:val="65"/>
          <w:bCs w:val="0"/>
          <w:spacing w:val="0"/>
          <w:sz w:val="26"/>
          <w:szCs w:val="26"/>
        </w:rPr>
      </w:pPr>
      <w:r w:rsidRPr="007E03DA">
        <w:rPr>
          <w:rStyle w:val="65"/>
          <w:bCs w:val="0"/>
          <w:spacing w:val="0"/>
          <w:sz w:val="26"/>
          <w:szCs w:val="26"/>
        </w:rPr>
        <w:t>ПРОФЕССИОНАЛЬНОГО ОБУЧЕНИЯ</w:t>
      </w:r>
    </w:p>
    <w:p w:rsidR="006A3CD9" w:rsidRPr="007E03DA" w:rsidRDefault="006A3CD9" w:rsidP="00715B05">
      <w:pPr>
        <w:pStyle w:val="1"/>
        <w:jc w:val="center"/>
        <w:rPr>
          <w:rStyle w:val="65"/>
          <w:bCs w:val="0"/>
          <w:spacing w:val="0"/>
          <w:sz w:val="26"/>
          <w:szCs w:val="26"/>
        </w:rPr>
      </w:pPr>
    </w:p>
    <w:p w:rsidR="005A28B2" w:rsidRPr="007E03DA" w:rsidRDefault="007C57CA" w:rsidP="00D21048">
      <w:pPr>
        <w:ind w:firstLine="1111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Дополнительная профессиональная программа повышения квалификации медицинских и фармацевтических работников со средним профессиональным образованием «</w:t>
      </w:r>
      <w:r w:rsidR="001F4BEA" w:rsidRPr="007E03DA">
        <w:rPr>
          <w:rFonts w:ascii="Times New Roman" w:eastAsia="Cambria" w:hAnsi="Times New Roman" w:cs="Times New Roman"/>
          <w:sz w:val="26"/>
          <w:szCs w:val="26"/>
        </w:rPr>
        <w:t>Основные аспекты работы хирургической медсестры</w:t>
      </w:r>
      <w:r w:rsidRPr="007E03DA">
        <w:rPr>
          <w:rFonts w:ascii="Times New Roman" w:eastAsia="Cambria" w:hAnsi="Times New Roman" w:cs="Times New Roman"/>
          <w:sz w:val="26"/>
          <w:szCs w:val="26"/>
        </w:rPr>
        <w:t>» разработан</w:t>
      </w:r>
      <w:r w:rsidR="00D21048" w:rsidRPr="007E03DA">
        <w:rPr>
          <w:rFonts w:ascii="Times New Roman" w:eastAsia="Cambria" w:hAnsi="Times New Roman" w:cs="Times New Roman"/>
          <w:sz w:val="26"/>
          <w:szCs w:val="26"/>
        </w:rPr>
        <w:t>н</w:t>
      </w:r>
      <w:r w:rsidRPr="007E03DA">
        <w:rPr>
          <w:rFonts w:ascii="Times New Roman" w:eastAsia="Cambria" w:hAnsi="Times New Roman" w:cs="Times New Roman"/>
          <w:sz w:val="26"/>
          <w:szCs w:val="26"/>
        </w:rPr>
        <w:t>а</w:t>
      </w:r>
      <w:r w:rsidR="00D21048" w:rsidRPr="007E03DA">
        <w:rPr>
          <w:rFonts w:ascii="Times New Roman" w:eastAsia="Cambria" w:hAnsi="Times New Roman" w:cs="Times New Roman"/>
          <w:sz w:val="26"/>
          <w:szCs w:val="26"/>
        </w:rPr>
        <w:t>я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 сотрудниками отделения</w:t>
      </w:r>
      <w:r w:rsidR="00DC454F">
        <w:rPr>
          <w:rFonts w:ascii="Times New Roman" w:eastAsia="Cambria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eastAsia="Cambria" w:hAnsi="Times New Roman" w:cs="Times New Roman"/>
          <w:sz w:val="26"/>
          <w:szCs w:val="26"/>
        </w:rPr>
        <w:t>Д</w:t>
      </w:r>
      <w:r w:rsidR="005A28B2" w:rsidRPr="007E03DA">
        <w:rPr>
          <w:rFonts w:ascii="Times New Roman" w:eastAsia="Cambria" w:hAnsi="Times New Roman" w:cs="Times New Roman"/>
          <w:sz w:val="26"/>
          <w:szCs w:val="26"/>
        </w:rPr>
        <w:t>НП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О </w:t>
      </w:r>
      <w:r w:rsidR="005A28B2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представляет собой совокупность требований, предъявляемых к специалисту, работающему в должности </w:t>
      </w:r>
      <w:r w:rsidR="00D21048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хирургической</w:t>
      </w:r>
      <w:r w:rsidR="005A28B2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медицинской сестры.</w:t>
      </w:r>
    </w:p>
    <w:p w:rsidR="005A28B2" w:rsidRPr="007E03DA" w:rsidRDefault="005A28B2" w:rsidP="005A28B2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Данная программа повышения квалификации разработана в соответствии с нормативными документами:</w:t>
      </w:r>
    </w:p>
    <w:p w:rsidR="004E28D6" w:rsidRPr="007E03DA" w:rsidRDefault="005A28B2" w:rsidP="002C7D6A">
      <w:pPr>
        <w:widowControl/>
        <w:numPr>
          <w:ilvl w:val="0"/>
          <w:numId w:val="4"/>
        </w:numPr>
        <w:tabs>
          <w:tab w:val="left" w:pos="1047"/>
        </w:tabs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Федеральный закон №273 от 29.12.2012 г. – ФЗ «Об образовании в Российской Федерации»;</w:t>
      </w:r>
    </w:p>
    <w:p w:rsidR="004E28D6" w:rsidRPr="007E03DA" w:rsidRDefault="004E28D6" w:rsidP="002C7D6A">
      <w:pPr>
        <w:widowControl/>
        <w:numPr>
          <w:ilvl w:val="0"/>
          <w:numId w:val="4"/>
        </w:numPr>
        <w:tabs>
          <w:tab w:val="left" w:pos="104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Приказ Министерства здравоохранения РФ от 19 марта 2020 г. № 198н</w:t>
      </w:r>
      <w:r w:rsidRPr="007E03DA">
        <w:rPr>
          <w:rFonts w:ascii="Times New Roman" w:hAnsi="Times New Roman" w:cs="Times New Roman"/>
          <w:sz w:val="26"/>
          <w:szCs w:val="26"/>
        </w:rPr>
        <w:br/>
        <w:t>"О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COVID-19", с дополнением Протокола № 10 от 02.04.2020 г. (приказ № 246н)</w:t>
      </w:r>
      <w:r w:rsidR="001E3A9D" w:rsidRPr="007E03DA">
        <w:rPr>
          <w:rFonts w:ascii="Times New Roman" w:hAnsi="Times New Roman" w:cs="Times New Roman"/>
          <w:sz w:val="26"/>
          <w:szCs w:val="26"/>
        </w:rPr>
        <w:t>;</w:t>
      </w:r>
    </w:p>
    <w:p w:rsidR="004E28D6" w:rsidRPr="007E03DA" w:rsidRDefault="004E28D6" w:rsidP="002C7D6A">
      <w:pPr>
        <w:widowControl/>
        <w:numPr>
          <w:ilvl w:val="0"/>
          <w:numId w:val="4"/>
        </w:numPr>
        <w:shd w:val="clear" w:color="auto" w:fill="FFFFFF" w:themeFill="background1"/>
        <w:tabs>
          <w:tab w:val="left" w:pos="104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Пр. МЗ РФ от 02.04.2020 г. № 264н </w:t>
      </w:r>
      <w:r w:rsidRPr="007E03DA">
        <w:rPr>
          <w:rFonts w:ascii="Times New Roman" w:hAnsi="Times New Roman" w:cs="Times New Roman"/>
          <w:bCs/>
          <w:color w:val="auto"/>
          <w:sz w:val="26"/>
          <w:szCs w:val="26"/>
          <w:shd w:val="clear" w:color="auto" w:fill="EFEFF7"/>
        </w:rPr>
        <w:t>"О внесении изменений в приказ Министерства здравоохранения Российской Федерации от 19 марта 2020 г. N 198н "О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COVID-19" (Зарегистрировано в Минюсте России 03.04.2020 N 57956)</w:t>
      </w:r>
      <w:r w:rsidR="001E3A9D" w:rsidRPr="007E03DA">
        <w:rPr>
          <w:rFonts w:ascii="Times New Roman" w:hAnsi="Times New Roman" w:cs="Times New Roman"/>
          <w:bCs/>
          <w:color w:val="auto"/>
          <w:sz w:val="26"/>
          <w:szCs w:val="26"/>
          <w:shd w:val="clear" w:color="auto" w:fill="EFEFF7"/>
        </w:rPr>
        <w:t>;</w:t>
      </w:r>
    </w:p>
    <w:p w:rsidR="004E28D6" w:rsidRPr="007E03DA" w:rsidRDefault="004E28D6" w:rsidP="001E3A9D">
      <w:pPr>
        <w:pStyle w:val="af0"/>
        <w:widowControl/>
        <w:numPr>
          <w:ilvl w:val="0"/>
          <w:numId w:val="4"/>
        </w:numPr>
        <w:tabs>
          <w:tab w:val="left" w:pos="851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Министерства здравоохранения Российской Федерации от 14.04.2020 № 327н "Об особенностях допуска физических лиц к осуществлению медицинской деятельности и (или) фармацевтической деятельности без сертификата специалиста или свидетельства об аккредитации специалиста и (или) по специальностям, не предусмотренным сертификатом специалиста или свидетельством об аккредитации специалиста"(Зарегистрирован 15.04.2020 № 58101)</w:t>
      </w:r>
      <w:r w:rsidR="001E3A9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4E28D6" w:rsidRPr="007E03DA" w:rsidRDefault="004E28D6" w:rsidP="001E3A9D">
      <w:pPr>
        <w:pStyle w:val="af0"/>
        <w:widowControl/>
        <w:numPr>
          <w:ilvl w:val="0"/>
          <w:numId w:val="4"/>
        </w:numPr>
        <w:tabs>
          <w:tab w:val="left" w:pos="1047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Постановление Правительства Российской Федерации от 03.04.2020 № 440 "О продлении действия разрешений и иных особенностях в отношении разрешительной деятельности в 2020 году"</w:t>
      </w:r>
      <w:r w:rsidR="001E3A9D" w:rsidRPr="007E03DA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1021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Министерства образования и науки РФ №499 от 01.07.2013 г.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994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Минздравсоцразвития России № 541н от 23.07. 2010 г «Единый квалификационный справочник должностей руководителей, специалистов и служащих» (Раздел «Квалификационные характеристики должностей работников в сфере здравоохранения»);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1047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Министерства здравоохранения РФ №1183н от 20.12.2012 г. «Об утверждении номенклатуры должностей медицинских работников и фармацевтических работников»;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1028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Федеральный государственный образовательный стандарт (ФГОС) по специальности среднего профессионального образования 34.02.01 Сестринское дело, утвержденный приказом Минобразования и науки РФ №502 от 12.05.2014 г.;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994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Министерства образования и науки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29 августа 2013г. № 1008;</w:t>
      </w:r>
    </w:p>
    <w:p w:rsidR="005A28B2" w:rsidRPr="00D52D69" w:rsidRDefault="005A28B2" w:rsidP="001E3A9D">
      <w:pPr>
        <w:widowControl/>
        <w:numPr>
          <w:ilvl w:val="0"/>
          <w:numId w:val="4"/>
        </w:numPr>
        <w:tabs>
          <w:tab w:val="left" w:pos="1038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Постановление правительства РФ «Об утверждении правил оказания платных образовательных услуг» от 15 августа 2013 г. N 706;</w:t>
      </w:r>
    </w:p>
    <w:p w:rsidR="00D52D69" w:rsidRPr="007E03DA" w:rsidRDefault="00D52D69" w:rsidP="001E3A9D">
      <w:pPr>
        <w:widowControl/>
        <w:numPr>
          <w:ilvl w:val="0"/>
          <w:numId w:val="4"/>
        </w:numPr>
        <w:tabs>
          <w:tab w:val="left" w:pos="1038"/>
        </w:tabs>
        <w:ind w:firstLine="709"/>
        <w:jc w:val="both"/>
        <w:rPr>
          <w:rFonts w:eastAsia="Times New Roman"/>
          <w:sz w:val="26"/>
          <w:szCs w:val="26"/>
        </w:rPr>
      </w:pP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1006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Письмо Министерства образования и науки Российской Федерации «О дополнительном профессиональном образовании» от 09 октября 2013 г. №06-735;</w:t>
      </w:r>
    </w:p>
    <w:p w:rsidR="005A28B2" w:rsidRPr="007E03DA" w:rsidRDefault="005A28B2" w:rsidP="002C7D6A">
      <w:pPr>
        <w:widowControl/>
        <w:numPr>
          <w:ilvl w:val="0"/>
          <w:numId w:val="4"/>
        </w:numPr>
        <w:tabs>
          <w:tab w:val="left" w:pos="994"/>
        </w:tabs>
        <w:ind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Приказ Министерства образования и науки Российской Федерации «Об утверждении примерной формы договора об образовании на обучение по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дополнительным образовательным программам» от 25 октября 2013 г. № 1185;</w:t>
      </w:r>
    </w:p>
    <w:p w:rsidR="005A28B2" w:rsidRPr="007E03DA" w:rsidRDefault="005A28B2" w:rsidP="005A28B2">
      <w:pPr>
        <w:widowControl/>
        <w:tabs>
          <w:tab w:val="left" w:pos="1376"/>
        </w:tabs>
        <w:ind w:right="-1" w:firstLine="709"/>
        <w:jc w:val="both"/>
        <w:rPr>
          <w:rFonts w:eastAsia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Письмо Министерства образования и науки Российской Федерации «Об особенностях законодательного и нормативного правового обеспечения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4797E" w:rsidRPr="007E03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сфере ДПО» от 25 августа 2015 г. № 06-735.</w:t>
      </w:r>
    </w:p>
    <w:p w:rsidR="007C57CA" w:rsidRPr="007E03DA" w:rsidRDefault="007C57CA" w:rsidP="007C57CA">
      <w:pPr>
        <w:spacing w:line="331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E23A7" w:rsidRPr="007E03DA" w:rsidRDefault="007C57CA" w:rsidP="00EE23A7">
      <w:pPr>
        <w:pStyle w:val="12"/>
        <w:shd w:val="clear" w:color="auto" w:fill="auto"/>
        <w:spacing w:before="0" w:after="0" w:line="276" w:lineRule="auto"/>
        <w:ind w:firstLine="720"/>
        <w:jc w:val="both"/>
        <w:rPr>
          <w:rStyle w:val="44"/>
          <w:spacing w:val="0"/>
          <w:sz w:val="26"/>
          <w:szCs w:val="26"/>
        </w:rPr>
      </w:pPr>
      <w:r w:rsidRPr="007E03DA">
        <w:rPr>
          <w:rFonts w:eastAsia="Cambria"/>
          <w:b/>
          <w:bCs/>
          <w:i/>
          <w:iCs/>
          <w:sz w:val="26"/>
          <w:szCs w:val="26"/>
        </w:rPr>
        <w:t>Цель обучения</w:t>
      </w:r>
      <w:r w:rsidRPr="007E03DA">
        <w:rPr>
          <w:rFonts w:eastAsia="Cambria"/>
          <w:b/>
          <w:bCs/>
          <w:sz w:val="26"/>
          <w:szCs w:val="26"/>
        </w:rPr>
        <w:t>:</w:t>
      </w:r>
      <w:r w:rsidR="0064797E" w:rsidRPr="007E03DA">
        <w:rPr>
          <w:rFonts w:eastAsia="Cambria"/>
          <w:b/>
          <w:bCs/>
          <w:sz w:val="26"/>
          <w:szCs w:val="26"/>
        </w:rPr>
        <w:t xml:space="preserve"> </w:t>
      </w:r>
      <w:r w:rsidR="00EE23A7" w:rsidRPr="007E03DA">
        <w:rPr>
          <w:rStyle w:val="44"/>
          <w:spacing w:val="0"/>
          <w:sz w:val="26"/>
          <w:szCs w:val="26"/>
        </w:rPr>
        <w:t>реализация программы повышения квалификации направлена на совершенствование компетенций, необходимых для профессиональной деятельности и повышения профессионального уровня в рамках имеющейся у обучающегося квалификации:«Сестринское дело в хирургии»</w:t>
      </w:r>
    </w:p>
    <w:p w:rsidR="00EE23A7" w:rsidRPr="007E03DA" w:rsidRDefault="00EE23A7" w:rsidP="00EE23A7">
      <w:pPr>
        <w:pStyle w:val="12"/>
        <w:shd w:val="clear" w:color="auto" w:fill="auto"/>
        <w:spacing w:before="0" w:after="0" w:line="276" w:lineRule="auto"/>
        <w:ind w:firstLine="720"/>
        <w:jc w:val="both"/>
        <w:rPr>
          <w:rStyle w:val="44"/>
          <w:spacing w:val="0"/>
          <w:sz w:val="26"/>
          <w:szCs w:val="26"/>
        </w:rPr>
      </w:pPr>
    </w:p>
    <w:p w:rsidR="007C57CA" w:rsidRPr="007E03DA" w:rsidRDefault="007C57CA" w:rsidP="00B11A35">
      <w:pPr>
        <w:spacing w:line="239" w:lineRule="auto"/>
        <w:ind w:left="260" w:firstLine="2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t>Категория обучаемых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: медицинские </w:t>
      </w:r>
      <w:r w:rsidR="00F702AF" w:rsidRPr="007E03DA">
        <w:rPr>
          <w:rFonts w:ascii="Times New Roman" w:eastAsia="Cambria" w:hAnsi="Times New Roman" w:cs="Times New Roman"/>
          <w:sz w:val="26"/>
          <w:szCs w:val="26"/>
        </w:rPr>
        <w:t>сестры</w:t>
      </w:r>
    </w:p>
    <w:p w:rsidR="007C57CA" w:rsidRPr="007E03DA" w:rsidRDefault="007C57CA" w:rsidP="00B11A35">
      <w:pPr>
        <w:spacing w:line="1" w:lineRule="exact"/>
        <w:ind w:firstLine="307"/>
        <w:rPr>
          <w:rFonts w:ascii="Times New Roman" w:hAnsi="Times New Roman" w:cs="Times New Roman"/>
          <w:sz w:val="26"/>
          <w:szCs w:val="26"/>
        </w:rPr>
      </w:pPr>
    </w:p>
    <w:p w:rsidR="007C57CA" w:rsidRPr="007E03DA" w:rsidRDefault="007C57CA" w:rsidP="00B11A35">
      <w:pPr>
        <w:ind w:firstLine="307"/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</w:pPr>
    </w:p>
    <w:p w:rsidR="007C57CA" w:rsidRPr="007E03DA" w:rsidRDefault="007C57CA" w:rsidP="00B11A35">
      <w:pPr>
        <w:ind w:firstLine="307"/>
        <w:rPr>
          <w:rFonts w:ascii="Times New Roman" w:eastAsia="Cambria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t xml:space="preserve">Продолжительность обучения: </w:t>
      </w:r>
      <w:r w:rsidRPr="007E03DA">
        <w:rPr>
          <w:rFonts w:ascii="Times New Roman" w:eastAsia="Cambria" w:hAnsi="Times New Roman" w:cs="Times New Roman"/>
          <w:sz w:val="26"/>
          <w:szCs w:val="26"/>
        </w:rPr>
        <w:t>36учебных часов.</w:t>
      </w:r>
    </w:p>
    <w:p w:rsidR="00B11A35" w:rsidRPr="007E03DA" w:rsidRDefault="00B11A35" w:rsidP="00B11A35">
      <w:pPr>
        <w:ind w:firstLine="307"/>
        <w:rPr>
          <w:rFonts w:ascii="Times New Roman" w:hAnsi="Times New Roman" w:cs="Times New Roman"/>
          <w:sz w:val="26"/>
          <w:szCs w:val="26"/>
        </w:rPr>
      </w:pPr>
    </w:p>
    <w:p w:rsidR="007C57CA" w:rsidRPr="007E03DA" w:rsidRDefault="007C57CA" w:rsidP="00B11A35">
      <w:pPr>
        <w:spacing w:line="1" w:lineRule="exact"/>
        <w:ind w:firstLine="307"/>
        <w:rPr>
          <w:rFonts w:ascii="Times New Roman" w:hAnsi="Times New Roman" w:cs="Times New Roman"/>
          <w:sz w:val="26"/>
          <w:szCs w:val="26"/>
        </w:rPr>
      </w:pPr>
    </w:p>
    <w:p w:rsidR="00B8336B" w:rsidRPr="007E03DA" w:rsidRDefault="007C57CA" w:rsidP="00B8336B">
      <w:pPr>
        <w:pStyle w:val="text-all-12"/>
        <w:shd w:val="clear" w:color="auto" w:fill="FFFFFF"/>
        <w:spacing w:before="0" w:beforeAutospacing="0" w:after="0" w:afterAutospacing="0"/>
        <w:ind w:right="375" w:firstLine="307"/>
        <w:jc w:val="both"/>
        <w:rPr>
          <w:sz w:val="26"/>
          <w:szCs w:val="26"/>
        </w:rPr>
      </w:pPr>
      <w:r w:rsidRPr="007E03DA">
        <w:rPr>
          <w:b/>
          <w:i/>
          <w:sz w:val="26"/>
          <w:szCs w:val="26"/>
        </w:rPr>
        <w:t>Режим занятий:</w:t>
      </w:r>
      <w:r w:rsidR="00B8336B" w:rsidRPr="007E03DA">
        <w:rPr>
          <w:sz w:val="26"/>
          <w:szCs w:val="26"/>
        </w:rPr>
        <w:t xml:space="preserve"> не более 6 ч. в день.</w:t>
      </w:r>
    </w:p>
    <w:p w:rsidR="00B8336B" w:rsidRPr="007E03DA" w:rsidRDefault="00B8336B" w:rsidP="00B8336B">
      <w:pPr>
        <w:pStyle w:val="text-all-12"/>
        <w:shd w:val="clear" w:color="auto" w:fill="FFFFFF"/>
        <w:spacing w:before="0" w:beforeAutospacing="0" w:after="0" w:afterAutospacing="0"/>
        <w:ind w:right="375" w:firstLine="307"/>
        <w:jc w:val="both"/>
        <w:rPr>
          <w:b/>
          <w:i/>
          <w:sz w:val="26"/>
          <w:szCs w:val="26"/>
        </w:rPr>
      </w:pPr>
    </w:p>
    <w:p w:rsidR="007C57CA" w:rsidRPr="007E03DA" w:rsidRDefault="007C57CA" w:rsidP="00B8336B">
      <w:pPr>
        <w:pStyle w:val="text-all-12"/>
        <w:shd w:val="clear" w:color="auto" w:fill="FFFFFF"/>
        <w:spacing w:before="0" w:beforeAutospacing="0" w:after="0" w:afterAutospacing="0"/>
        <w:ind w:right="375" w:firstLine="307"/>
        <w:jc w:val="both"/>
        <w:rPr>
          <w:sz w:val="26"/>
          <w:szCs w:val="26"/>
        </w:rPr>
      </w:pPr>
      <w:r w:rsidRPr="007E03DA">
        <w:rPr>
          <w:b/>
          <w:i/>
          <w:sz w:val="26"/>
          <w:szCs w:val="26"/>
        </w:rPr>
        <w:t xml:space="preserve">Форма обучения: </w:t>
      </w:r>
      <w:r w:rsidRPr="007E03DA">
        <w:rPr>
          <w:sz w:val="26"/>
          <w:szCs w:val="26"/>
        </w:rPr>
        <w:t>определяется совместно с образовательным учреждением и слушателем (без отрыва от производства, с частичным отрывом от производства).</w:t>
      </w:r>
    </w:p>
    <w:p w:rsidR="007C57CA" w:rsidRPr="007E03DA" w:rsidRDefault="007C57CA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1A35" w:rsidRPr="007E03DA" w:rsidRDefault="00B11A35" w:rsidP="00B11A35">
      <w:pPr>
        <w:pStyle w:val="text-all-12"/>
        <w:shd w:val="clear" w:color="auto" w:fill="FFFFFF"/>
        <w:spacing w:before="0" w:beforeAutospacing="0" w:after="0" w:afterAutospacing="0"/>
        <w:ind w:right="-1" w:firstLine="851"/>
        <w:jc w:val="both"/>
        <w:rPr>
          <w:sz w:val="26"/>
          <w:szCs w:val="26"/>
        </w:rPr>
      </w:pPr>
      <w:r w:rsidRPr="007E03DA">
        <w:rPr>
          <w:sz w:val="26"/>
          <w:szCs w:val="26"/>
        </w:rPr>
        <w:t xml:space="preserve">По окончании обучения на основании итоговой аттестации специалисты получают удостоверение государственного образца. </w:t>
      </w:r>
    </w:p>
    <w:p w:rsidR="00B11A35" w:rsidRPr="007E03DA" w:rsidRDefault="00B11A35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Pr="007E03DA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37D" w:rsidRPr="007E03DA" w:rsidRDefault="0068037D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E1F" w:rsidRPr="007E03DA" w:rsidRDefault="00A96E1F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D69" w:rsidRDefault="00D52D69" w:rsidP="00D52D69">
      <w:pPr>
        <w:framePr w:wrap="none" w:vAnchor="page" w:hAnchor="page" w:x="769" w:y="43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819900" cy="9791700"/>
            <wp:effectExtent l="19050" t="0" r="0" b="0"/>
            <wp:docPr id="2" name="Рисунок 1" descr="C:\Users\Ele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69" w:rsidRDefault="00D52D69" w:rsidP="007C57CA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1A35" w:rsidRPr="007E03DA" w:rsidRDefault="00B300FD" w:rsidP="00B300FD">
      <w:pPr>
        <w:pStyle w:val="af0"/>
        <w:widowControl/>
        <w:tabs>
          <w:tab w:val="left" w:pos="1560"/>
        </w:tabs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  <w:r w:rsidRPr="007E03DA">
        <w:rPr>
          <w:rFonts w:ascii="Times New Roman" w:eastAsia="Cambria" w:hAnsi="Times New Roman" w:cs="Times New Roman"/>
          <w:b/>
          <w:bCs/>
          <w:sz w:val="26"/>
          <w:szCs w:val="26"/>
        </w:rPr>
        <w:lastRenderedPageBreak/>
        <w:t xml:space="preserve">2. </w:t>
      </w:r>
      <w:r w:rsidR="00B11A35" w:rsidRPr="007E03DA">
        <w:rPr>
          <w:rFonts w:ascii="Times New Roman" w:eastAsia="Cambria" w:hAnsi="Times New Roman" w:cs="Times New Roman"/>
          <w:b/>
          <w:bCs/>
          <w:sz w:val="26"/>
          <w:szCs w:val="26"/>
        </w:rPr>
        <w:t>ПЛАНИРУЕМЫЕ РЕЗУЛЬТАТЫ ОБУЧЕНИЯ</w:t>
      </w:r>
    </w:p>
    <w:p w:rsidR="00B11A35" w:rsidRPr="007E03DA" w:rsidRDefault="00B11A35" w:rsidP="00B11A35">
      <w:pPr>
        <w:spacing w:line="20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B11A35" w:rsidRPr="007E03DA" w:rsidRDefault="00B11A35" w:rsidP="00B11A35">
      <w:pPr>
        <w:ind w:left="360"/>
        <w:jc w:val="center"/>
        <w:rPr>
          <w:rFonts w:ascii="Times New Roman" w:eastAsia="Cambria" w:hAnsi="Times New Roman" w:cs="Times New Roman"/>
          <w:b/>
          <w:bCs/>
          <w:iCs/>
          <w:sz w:val="26"/>
          <w:szCs w:val="26"/>
        </w:rPr>
      </w:pPr>
      <w:r w:rsidRPr="007E03DA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 xml:space="preserve">Требования к уровню подготовки специалиста, успешно освоившего дополнительную профессиональную образовательную программу </w:t>
      </w:r>
    </w:p>
    <w:p w:rsidR="00B11A35" w:rsidRPr="007E03DA" w:rsidRDefault="00B11A35" w:rsidP="00B11A35">
      <w:pPr>
        <w:ind w:left="360"/>
        <w:jc w:val="center"/>
        <w:rPr>
          <w:rFonts w:ascii="Times New Roman" w:eastAsia="Cambria" w:hAnsi="Times New Roman" w:cs="Times New Roman"/>
          <w:b/>
          <w:bCs/>
          <w:iCs/>
          <w:sz w:val="26"/>
          <w:szCs w:val="26"/>
        </w:rPr>
      </w:pPr>
    </w:p>
    <w:p w:rsidR="006A3CD9" w:rsidRPr="007E03DA" w:rsidRDefault="00B11A35" w:rsidP="00B11A35">
      <w:pPr>
        <w:ind w:left="360"/>
        <w:jc w:val="center"/>
        <w:rPr>
          <w:rStyle w:val="67"/>
          <w:rFonts w:eastAsia="Courier New"/>
          <w:bCs w:val="0"/>
          <w:spacing w:val="0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«ОСНОВНЫЕ АСПЕКТЫ РАБОТЫ ХИРУРГИЧЕСКОЙ МЕДСЕСТРЫ»</w:t>
      </w:r>
    </w:p>
    <w:p w:rsidR="00B11A35" w:rsidRPr="007E03DA" w:rsidRDefault="00B11A35" w:rsidP="00B11A35">
      <w:pPr>
        <w:rPr>
          <w:sz w:val="26"/>
          <w:szCs w:val="26"/>
        </w:rPr>
      </w:pPr>
    </w:p>
    <w:p w:rsidR="00B3000F" w:rsidRPr="007E03DA" w:rsidRDefault="005D2087" w:rsidP="00A35D4B">
      <w:pPr>
        <w:pStyle w:val="12"/>
        <w:shd w:val="clear" w:color="auto" w:fill="auto"/>
        <w:spacing w:before="0" w:after="0" w:line="276" w:lineRule="auto"/>
        <w:ind w:firstLine="709"/>
        <w:jc w:val="both"/>
        <w:rPr>
          <w:rStyle w:val="44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Обучающийся в результате освоения дополнительной профессиональной программы «</w:t>
      </w:r>
      <w:r w:rsidR="001855B1" w:rsidRPr="007E03DA">
        <w:rPr>
          <w:rStyle w:val="44"/>
          <w:spacing w:val="0"/>
          <w:sz w:val="26"/>
          <w:szCs w:val="26"/>
        </w:rPr>
        <w:t>О</w:t>
      </w:r>
      <w:r w:rsidR="00B3000F" w:rsidRPr="007E03DA">
        <w:rPr>
          <w:rStyle w:val="44"/>
          <w:spacing w:val="0"/>
          <w:sz w:val="26"/>
          <w:szCs w:val="26"/>
        </w:rPr>
        <w:t>сновные аспекты работы хирургической сестры</w:t>
      </w:r>
      <w:r w:rsidR="00B11A35" w:rsidRPr="007E03DA">
        <w:rPr>
          <w:rStyle w:val="44"/>
          <w:spacing w:val="0"/>
          <w:sz w:val="26"/>
          <w:szCs w:val="26"/>
        </w:rPr>
        <w:t>».</w:t>
      </w:r>
    </w:p>
    <w:p w:rsidR="00B3000F" w:rsidRPr="007E03DA" w:rsidRDefault="00B3000F" w:rsidP="00B3000F">
      <w:pPr>
        <w:pStyle w:val="81"/>
        <w:shd w:val="clear" w:color="auto" w:fill="auto"/>
        <w:spacing w:before="0" w:after="0" w:line="276" w:lineRule="auto"/>
        <w:ind w:firstLine="0"/>
        <w:jc w:val="both"/>
        <w:rPr>
          <w:spacing w:val="0"/>
          <w:sz w:val="26"/>
          <w:szCs w:val="26"/>
          <w:u w:val="single"/>
        </w:rPr>
      </w:pPr>
      <w:r w:rsidRPr="007E03DA">
        <w:rPr>
          <w:rStyle w:val="80"/>
          <w:b/>
          <w:bCs/>
          <w:spacing w:val="0"/>
          <w:sz w:val="26"/>
          <w:szCs w:val="26"/>
          <w:u w:val="single"/>
        </w:rPr>
        <w:t>знать: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Законы и иные нормативные акты Российской Федерации в сфере здравоохранения.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Теоретические основы сестринского дела.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rStyle w:val="44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Орг</w:t>
      </w:r>
      <w:r w:rsidR="0064797E" w:rsidRPr="007E03DA">
        <w:rPr>
          <w:rStyle w:val="44"/>
          <w:spacing w:val="0"/>
          <w:sz w:val="26"/>
          <w:szCs w:val="26"/>
        </w:rPr>
        <w:t xml:space="preserve">анизацию хирургической помощи </w:t>
      </w:r>
      <w:r w:rsidRPr="007E03DA">
        <w:rPr>
          <w:rStyle w:val="44"/>
          <w:spacing w:val="0"/>
          <w:sz w:val="26"/>
          <w:szCs w:val="26"/>
        </w:rPr>
        <w:t>населению.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rStyle w:val="44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Порядок получения, учета, хранения, использования лекарственных средств в т.ч. наркотических препаратов строгой</w:t>
      </w:r>
      <w:r w:rsidR="0064797E" w:rsidRPr="007E03DA">
        <w:rPr>
          <w:rStyle w:val="44"/>
          <w:spacing w:val="0"/>
          <w:sz w:val="26"/>
          <w:szCs w:val="26"/>
        </w:rPr>
        <w:t xml:space="preserve"> </w:t>
      </w:r>
      <w:r w:rsidRPr="007E03DA">
        <w:rPr>
          <w:rStyle w:val="44"/>
          <w:spacing w:val="0"/>
          <w:sz w:val="26"/>
          <w:szCs w:val="26"/>
        </w:rPr>
        <w:t>учетности, перевязочных и шовных материалов.</w:t>
      </w:r>
    </w:p>
    <w:p w:rsidR="00B3000F" w:rsidRPr="007E03DA" w:rsidRDefault="0064797E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rStyle w:val="44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 xml:space="preserve">Правила </w:t>
      </w:r>
      <w:r w:rsidR="00B3000F" w:rsidRPr="007E03DA">
        <w:rPr>
          <w:rStyle w:val="44"/>
          <w:spacing w:val="0"/>
          <w:sz w:val="26"/>
          <w:szCs w:val="26"/>
        </w:rPr>
        <w:t>инфекционной безопасности пациентов и медицинского персонала, правила эксплуатации медицинского инструментария и оборудования.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Правила асептики и антисептики.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Организацию хирургической помощи по принципу «хирургия 1 дня».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68"/>
          <w:spacing w:val="0"/>
          <w:sz w:val="26"/>
          <w:szCs w:val="26"/>
        </w:rPr>
        <w:t>Правила сбора, хранения и утилизации отходов.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68"/>
          <w:spacing w:val="0"/>
          <w:sz w:val="26"/>
          <w:szCs w:val="26"/>
        </w:rPr>
        <w:t>Психологию профессионального общения.</w:t>
      </w:r>
    </w:p>
    <w:p w:rsidR="00B3000F" w:rsidRPr="007E03DA" w:rsidRDefault="00B3000F" w:rsidP="002C7D6A">
      <w:pPr>
        <w:pStyle w:val="12"/>
        <w:numPr>
          <w:ilvl w:val="0"/>
          <w:numId w:val="3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68"/>
          <w:spacing w:val="0"/>
          <w:sz w:val="26"/>
          <w:szCs w:val="26"/>
        </w:rPr>
        <w:t>Правила внутреннего трудового распорядка.</w:t>
      </w:r>
    </w:p>
    <w:p w:rsidR="00BD0B7D" w:rsidRPr="007E03DA" w:rsidRDefault="00BD0B7D" w:rsidP="00C6379B">
      <w:pPr>
        <w:pStyle w:val="81"/>
        <w:shd w:val="clear" w:color="auto" w:fill="auto"/>
        <w:spacing w:before="0" w:after="0" w:line="276" w:lineRule="auto"/>
        <w:ind w:firstLine="0"/>
        <w:jc w:val="both"/>
        <w:rPr>
          <w:rStyle w:val="86"/>
          <w:b/>
          <w:bCs/>
          <w:spacing w:val="0"/>
          <w:sz w:val="26"/>
          <w:szCs w:val="26"/>
        </w:rPr>
      </w:pPr>
    </w:p>
    <w:p w:rsidR="006A3CD9" w:rsidRPr="007E03DA" w:rsidRDefault="005D2087" w:rsidP="00C6379B">
      <w:pPr>
        <w:pStyle w:val="81"/>
        <w:shd w:val="clear" w:color="auto" w:fill="auto"/>
        <w:spacing w:before="0" w:after="0" w:line="276" w:lineRule="auto"/>
        <w:ind w:firstLine="0"/>
        <w:jc w:val="both"/>
        <w:rPr>
          <w:spacing w:val="0"/>
          <w:sz w:val="26"/>
          <w:szCs w:val="26"/>
        </w:rPr>
      </w:pPr>
      <w:r w:rsidRPr="007E03DA">
        <w:rPr>
          <w:rStyle w:val="86"/>
          <w:b/>
          <w:bCs/>
          <w:spacing w:val="0"/>
          <w:sz w:val="26"/>
          <w:szCs w:val="26"/>
        </w:rPr>
        <w:t>уметь: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Осуществлять подготовку операционной, участников хирургической бригады, хирургических инструментов, белья, шовного материала, аппаратуры к проведению операции.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Проводить контроль за своевременностью транспортировки пациента,а также за путями движения хирургической бригады в соответствии с зонами стерильности в операционном блоке.</w:t>
      </w:r>
    </w:p>
    <w:p w:rsidR="0064797E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rStyle w:val="44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Обеспечивать инфекционную безопасность пациента и медицинского персонала, а также соблюдение правил асептики и антисептики всем персоналом</w:t>
      </w:r>
      <w:r w:rsidR="0064797E" w:rsidRPr="007E03DA">
        <w:rPr>
          <w:rStyle w:val="44"/>
          <w:spacing w:val="0"/>
          <w:sz w:val="26"/>
          <w:szCs w:val="26"/>
        </w:rPr>
        <w:t>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Участвовать в хирургических операциях, обеспечивать членов хирургической бригады необходимым инструментарием,</w:t>
      </w:r>
      <w:r w:rsidR="0064797E" w:rsidRPr="007E03DA">
        <w:rPr>
          <w:rStyle w:val="44"/>
          <w:spacing w:val="0"/>
          <w:sz w:val="26"/>
          <w:szCs w:val="26"/>
        </w:rPr>
        <w:t xml:space="preserve"> </w:t>
      </w:r>
      <w:r w:rsidRPr="007E03DA">
        <w:rPr>
          <w:rStyle w:val="44"/>
          <w:spacing w:val="0"/>
          <w:sz w:val="26"/>
          <w:szCs w:val="26"/>
        </w:rPr>
        <w:t>материалами,</w:t>
      </w:r>
      <w:r w:rsidR="00DC454F">
        <w:rPr>
          <w:rStyle w:val="44"/>
          <w:spacing w:val="0"/>
          <w:sz w:val="26"/>
          <w:szCs w:val="26"/>
        </w:rPr>
        <w:t xml:space="preserve"> </w:t>
      </w:r>
      <w:r w:rsidRPr="007E03DA">
        <w:rPr>
          <w:rStyle w:val="44"/>
          <w:spacing w:val="0"/>
          <w:sz w:val="26"/>
          <w:szCs w:val="26"/>
        </w:rPr>
        <w:t>аппаратурой.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Осуществлять ранний послеоперационный уход за пациентом, профилактику послеоперационных осложнений</w:t>
      </w:r>
      <w:r w:rsidR="00A35D4B" w:rsidRPr="007E03DA">
        <w:rPr>
          <w:rStyle w:val="44"/>
          <w:spacing w:val="0"/>
          <w:sz w:val="26"/>
          <w:szCs w:val="26"/>
        </w:rPr>
        <w:t>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Проводить количественный учет используемого инструментария, шовного и перевязочного материалов, лекарственных средств и аппаратуры.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Выполнять первичную дезинфекционную обработку используемого инструментария, материалов и аппаратуры.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Проводить контроль стерилизации белья, перевязочного и шовного материалов, инструментария и аппаратуры.</w:t>
      </w:r>
      <w:r w:rsidRPr="007E03DA">
        <w:rPr>
          <w:rStyle w:val="44"/>
          <w:spacing w:val="0"/>
          <w:sz w:val="26"/>
          <w:szCs w:val="26"/>
        </w:rPr>
        <w:tab/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Пополнять расходные материалы.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Вести медицинскую документацию.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Осуществлять сбор и утилизацию медицинских отходов.</w:t>
      </w:r>
    </w:p>
    <w:p w:rsidR="006A3CD9" w:rsidRPr="007E03DA" w:rsidRDefault="005D2087" w:rsidP="002C7D6A">
      <w:pPr>
        <w:pStyle w:val="12"/>
        <w:numPr>
          <w:ilvl w:val="0"/>
          <w:numId w:val="1"/>
        </w:numPr>
        <w:shd w:val="clear" w:color="auto" w:fill="auto"/>
        <w:spacing w:before="0" w:after="0" w:line="276" w:lineRule="auto"/>
        <w:ind w:left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lastRenderedPageBreak/>
        <w:t>Оказывать доврачебную помощь при неотложных состояниях.</w:t>
      </w:r>
    </w:p>
    <w:p w:rsidR="00BD0B7D" w:rsidRPr="007E03DA" w:rsidRDefault="00BD0B7D" w:rsidP="00B3000F">
      <w:pPr>
        <w:pStyle w:val="12"/>
        <w:shd w:val="clear" w:color="auto" w:fill="auto"/>
        <w:spacing w:before="0" w:after="0" w:line="276" w:lineRule="auto"/>
        <w:ind w:firstLine="0"/>
        <w:jc w:val="both"/>
        <w:rPr>
          <w:rStyle w:val="a7"/>
          <w:spacing w:val="0"/>
          <w:sz w:val="26"/>
          <w:szCs w:val="26"/>
          <w:u w:val="single"/>
        </w:rPr>
      </w:pPr>
    </w:p>
    <w:p w:rsidR="00BD0B7D" w:rsidRPr="007E03DA" w:rsidRDefault="00BD0B7D" w:rsidP="00B3000F">
      <w:pPr>
        <w:pStyle w:val="12"/>
        <w:shd w:val="clear" w:color="auto" w:fill="auto"/>
        <w:spacing w:before="0" w:after="0" w:line="276" w:lineRule="auto"/>
        <w:ind w:firstLine="0"/>
        <w:jc w:val="both"/>
        <w:rPr>
          <w:rStyle w:val="a7"/>
          <w:spacing w:val="0"/>
          <w:sz w:val="26"/>
          <w:szCs w:val="26"/>
          <w:u w:val="single"/>
        </w:rPr>
      </w:pPr>
    </w:p>
    <w:p w:rsidR="00B3000F" w:rsidRPr="007E03DA" w:rsidRDefault="00B3000F" w:rsidP="00B3000F">
      <w:pPr>
        <w:pStyle w:val="12"/>
        <w:shd w:val="clear" w:color="auto" w:fill="auto"/>
        <w:spacing w:before="0" w:after="0" w:line="276" w:lineRule="auto"/>
        <w:ind w:firstLine="0"/>
        <w:jc w:val="both"/>
        <w:rPr>
          <w:spacing w:val="0"/>
          <w:sz w:val="26"/>
          <w:szCs w:val="26"/>
          <w:u w:val="single"/>
        </w:rPr>
      </w:pPr>
      <w:r w:rsidRPr="007E03DA">
        <w:rPr>
          <w:rStyle w:val="a7"/>
          <w:spacing w:val="0"/>
          <w:sz w:val="26"/>
          <w:szCs w:val="26"/>
          <w:u w:val="single"/>
        </w:rPr>
        <w:t>владеть:</w:t>
      </w:r>
    </w:p>
    <w:p w:rsidR="00B3000F" w:rsidRPr="007E03DA" w:rsidRDefault="00B3000F" w:rsidP="002C7D6A">
      <w:pPr>
        <w:pStyle w:val="12"/>
        <w:numPr>
          <w:ilvl w:val="0"/>
          <w:numId w:val="2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Использования новых алгоритмов выполнения сестринских манипуляций;</w:t>
      </w:r>
    </w:p>
    <w:p w:rsidR="00B3000F" w:rsidRPr="007E03DA" w:rsidRDefault="00B3000F" w:rsidP="002C7D6A">
      <w:pPr>
        <w:pStyle w:val="12"/>
        <w:numPr>
          <w:ilvl w:val="0"/>
          <w:numId w:val="2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Осуществлять и документировать основные этапы сестринского процесса при выполнении своих должностных обязанностей;</w:t>
      </w:r>
    </w:p>
    <w:p w:rsidR="00B3000F" w:rsidRPr="007E03DA" w:rsidRDefault="00B3000F" w:rsidP="002C7D6A">
      <w:pPr>
        <w:pStyle w:val="12"/>
        <w:numPr>
          <w:ilvl w:val="0"/>
          <w:numId w:val="2"/>
        </w:numPr>
        <w:shd w:val="clear" w:color="auto" w:fill="auto"/>
        <w:spacing w:before="0" w:after="0" w:line="276" w:lineRule="auto"/>
        <w:ind w:left="426" w:hanging="426"/>
        <w:jc w:val="both"/>
        <w:rPr>
          <w:rStyle w:val="1020"/>
          <w:spacing w:val="0"/>
          <w:sz w:val="26"/>
          <w:szCs w:val="26"/>
        </w:rPr>
      </w:pPr>
      <w:r w:rsidRPr="007E03DA">
        <w:rPr>
          <w:rStyle w:val="44"/>
          <w:spacing w:val="0"/>
          <w:sz w:val="26"/>
          <w:szCs w:val="26"/>
        </w:rPr>
        <w:t>Анализировать сложившуюся ситуацию и принимать решения в пределах своей</w:t>
      </w:r>
      <w:r w:rsidR="0064797E" w:rsidRPr="007E03DA">
        <w:rPr>
          <w:rStyle w:val="44"/>
          <w:spacing w:val="0"/>
          <w:sz w:val="26"/>
          <w:szCs w:val="26"/>
        </w:rPr>
        <w:t xml:space="preserve"> </w:t>
      </w:r>
      <w:r w:rsidRPr="007E03DA">
        <w:rPr>
          <w:rStyle w:val="1020"/>
          <w:spacing w:val="0"/>
          <w:sz w:val="26"/>
          <w:szCs w:val="26"/>
        </w:rPr>
        <w:t>профессиональной компетенции и полномочий;</w:t>
      </w:r>
    </w:p>
    <w:p w:rsidR="00B3000F" w:rsidRPr="007E03DA" w:rsidRDefault="00B3000F" w:rsidP="002C7D6A">
      <w:pPr>
        <w:pStyle w:val="12"/>
        <w:numPr>
          <w:ilvl w:val="0"/>
          <w:numId w:val="2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6"/>
          <w:szCs w:val="26"/>
        </w:rPr>
      </w:pPr>
      <w:r w:rsidRPr="007E03DA">
        <w:rPr>
          <w:rStyle w:val="1020"/>
          <w:spacing w:val="0"/>
          <w:sz w:val="26"/>
          <w:szCs w:val="26"/>
        </w:rPr>
        <w:t>Выполнять диагностические, лечебные, реанимационные,</w:t>
      </w:r>
      <w:r w:rsidR="0064797E" w:rsidRPr="007E03DA">
        <w:rPr>
          <w:rStyle w:val="1020"/>
          <w:spacing w:val="0"/>
          <w:sz w:val="26"/>
          <w:szCs w:val="26"/>
        </w:rPr>
        <w:t xml:space="preserve"> </w:t>
      </w:r>
      <w:r w:rsidR="0064797E" w:rsidRPr="007E03DA">
        <w:rPr>
          <w:rStyle w:val="44"/>
          <w:spacing w:val="0"/>
          <w:sz w:val="26"/>
          <w:szCs w:val="26"/>
        </w:rPr>
        <w:t xml:space="preserve">профилактические мероприятия </w:t>
      </w:r>
      <w:r w:rsidRPr="007E03DA">
        <w:rPr>
          <w:rStyle w:val="44"/>
          <w:spacing w:val="0"/>
          <w:sz w:val="26"/>
          <w:szCs w:val="26"/>
        </w:rPr>
        <w:t>в</w:t>
      </w:r>
      <w:r w:rsidR="0064797E" w:rsidRPr="007E03DA">
        <w:rPr>
          <w:rStyle w:val="44"/>
          <w:spacing w:val="0"/>
          <w:sz w:val="26"/>
          <w:szCs w:val="26"/>
        </w:rPr>
        <w:t xml:space="preserve"> </w:t>
      </w:r>
      <w:r w:rsidRPr="007E03DA">
        <w:rPr>
          <w:rStyle w:val="44"/>
          <w:spacing w:val="0"/>
          <w:sz w:val="26"/>
          <w:szCs w:val="26"/>
        </w:rPr>
        <w:t>соответствии со своей профессиональной компетенцией;</w:t>
      </w: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Хирургическая медицинская сестра должна обладать профессиональными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u w:val="single"/>
        </w:rPr>
        <w:t>компетенциями</w:t>
      </w:r>
      <w:r w:rsidRPr="007E03D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,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соответствующими основным видам профессиональной деятельности: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</w:p>
    <w:p w:rsidR="00CE3E5E" w:rsidRPr="007E03DA" w:rsidRDefault="00CE3E5E" w:rsidP="002C7D6A">
      <w:pPr>
        <w:widowControl/>
        <w:numPr>
          <w:ilvl w:val="0"/>
          <w:numId w:val="5"/>
        </w:numPr>
        <w:tabs>
          <w:tab w:val="left" w:pos="1100"/>
        </w:tabs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Проведение профилактических мероприятий.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1.1. Проводить мероприятия по сохранению и укреплению здоровья населения, пациента и его окружения.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1.2. Проводить санитарно-гигиеническое воспитание населения.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</w:p>
    <w:p w:rsidR="00CE3E5E" w:rsidRPr="007E03DA" w:rsidRDefault="00CE3E5E" w:rsidP="002C7D6A">
      <w:pPr>
        <w:widowControl/>
        <w:numPr>
          <w:ilvl w:val="0"/>
          <w:numId w:val="6"/>
        </w:numPr>
        <w:tabs>
          <w:tab w:val="left" w:pos="1107"/>
        </w:tabs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Участие в лечебно-диагностическом и реабилитационном процессах.</w:t>
      </w:r>
    </w:p>
    <w:p w:rsidR="00CE3E5E" w:rsidRPr="007E03DA" w:rsidRDefault="00CE3E5E" w:rsidP="00CE3E5E">
      <w:pPr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2.1. Представлять информацию в понятном для пациента виде, объяснять ему суть вмешательств.</w:t>
      </w:r>
    </w:p>
    <w:p w:rsidR="00CE3E5E" w:rsidRPr="007E03DA" w:rsidRDefault="00CE3E5E" w:rsidP="001E3A9D">
      <w:pPr>
        <w:tabs>
          <w:tab w:val="left" w:pos="4060"/>
          <w:tab w:val="left" w:pos="7760"/>
        </w:tabs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2.2. Осуществлять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лечебно-диагностические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вмешательства,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взаимодействуя с участниками лечебного процесса.</w:t>
      </w:r>
    </w:p>
    <w:p w:rsidR="00CE3E5E" w:rsidRPr="007E03DA" w:rsidRDefault="00CE3E5E" w:rsidP="00FD3C40">
      <w:pPr>
        <w:tabs>
          <w:tab w:val="left" w:pos="3740"/>
          <w:tab w:val="left" w:pos="4340"/>
          <w:tab w:val="left" w:pos="7300"/>
          <w:tab w:val="left" w:pos="9440"/>
        </w:tabs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2.3. Сотрудничать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со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взаимодействующими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организациями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службами.</w:t>
      </w:r>
    </w:p>
    <w:p w:rsidR="00CE3E5E" w:rsidRPr="007E03DA" w:rsidRDefault="00CE3E5E" w:rsidP="00CE3E5E">
      <w:pPr>
        <w:tabs>
          <w:tab w:val="left" w:pos="3480"/>
          <w:tab w:val="left" w:pos="6040"/>
          <w:tab w:val="left" w:pos="7460"/>
          <w:tab w:val="left" w:pos="8020"/>
        </w:tabs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2.4. Применять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медикаментозные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средства</w:t>
      </w:r>
      <w:r w:rsidR="0064797E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в соответствии с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правилами их использования.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CE3E5E" w:rsidRPr="007E03DA" w:rsidRDefault="00CE3E5E" w:rsidP="00CE3E5E">
      <w:pPr>
        <w:ind w:firstLine="709"/>
        <w:jc w:val="both"/>
        <w:rPr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ПК 2.6. Вести утвержденную медицинскую документацию.</w:t>
      </w:r>
    </w:p>
    <w:p w:rsidR="00CE3E5E" w:rsidRPr="007E03DA" w:rsidRDefault="00CE3E5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4797E" w:rsidRPr="007E03DA" w:rsidRDefault="0064797E" w:rsidP="00CE3E5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855B1" w:rsidRPr="007E03DA" w:rsidRDefault="001855B1" w:rsidP="001855B1">
      <w:pPr>
        <w:ind w:right="-13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3. </w:t>
      </w:r>
      <w:r w:rsidR="00265F52" w:rsidRPr="007E03DA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УЧЕБНЫЙ ПЛАН</w:t>
      </w:r>
    </w:p>
    <w:p w:rsidR="001855B1" w:rsidRPr="007E03DA" w:rsidRDefault="001855B1" w:rsidP="001855B1">
      <w:pPr>
        <w:tabs>
          <w:tab w:val="left" w:pos="1843"/>
        </w:tabs>
        <w:spacing w:line="234" w:lineRule="auto"/>
        <w:ind w:right="95" w:firstLine="9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b/>
          <w:bCs/>
          <w:sz w:val="26"/>
          <w:szCs w:val="26"/>
        </w:rPr>
        <w:t>«Основные аспекты работы хирургической сестры»</w:t>
      </w:r>
    </w:p>
    <w:p w:rsidR="001855B1" w:rsidRPr="007E03DA" w:rsidRDefault="001855B1" w:rsidP="001855B1">
      <w:pPr>
        <w:ind w:firstLine="709"/>
        <w:rPr>
          <w:sz w:val="26"/>
          <w:szCs w:val="26"/>
        </w:rPr>
      </w:pPr>
    </w:p>
    <w:tbl>
      <w:tblPr>
        <w:tblStyle w:val="af"/>
        <w:tblW w:w="8246" w:type="dxa"/>
        <w:jc w:val="center"/>
        <w:tblLook w:val="04A0"/>
      </w:tblPr>
      <w:tblGrid>
        <w:gridCol w:w="525"/>
        <w:gridCol w:w="2957"/>
        <w:gridCol w:w="1009"/>
        <w:gridCol w:w="1270"/>
        <w:gridCol w:w="1562"/>
        <w:gridCol w:w="923"/>
      </w:tblGrid>
      <w:tr w:rsidR="0064797E" w:rsidRPr="007E03DA" w:rsidTr="0064797E">
        <w:trPr>
          <w:trHeight w:val="838"/>
          <w:jc w:val="center"/>
        </w:trPr>
        <w:tc>
          <w:tcPr>
            <w:tcW w:w="53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2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занятий</w:t>
            </w:r>
          </w:p>
        </w:tc>
        <w:tc>
          <w:tcPr>
            <w:tcW w:w="1006" w:type="dxa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64797E" w:rsidRPr="007E03DA" w:rsidRDefault="0064797E" w:rsidP="00265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 xml:space="preserve">Стажировка </w:t>
            </w:r>
          </w:p>
        </w:tc>
        <w:tc>
          <w:tcPr>
            <w:tcW w:w="93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Всего часов</w:t>
            </w:r>
          </w:p>
        </w:tc>
      </w:tr>
      <w:tr w:rsidR="0064797E" w:rsidRPr="007E03DA" w:rsidTr="0064797E">
        <w:trPr>
          <w:jc w:val="center"/>
        </w:trPr>
        <w:tc>
          <w:tcPr>
            <w:tcW w:w="53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2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Профилактика хирургической инфекции. Асептика и антисептика</w:t>
            </w:r>
          </w:p>
        </w:tc>
        <w:tc>
          <w:tcPr>
            <w:tcW w:w="1006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8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5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4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64797E" w:rsidRPr="007E03DA" w:rsidTr="0064797E">
        <w:trPr>
          <w:jc w:val="center"/>
        </w:trPr>
        <w:tc>
          <w:tcPr>
            <w:tcW w:w="534" w:type="dxa"/>
          </w:tcPr>
          <w:p w:rsidR="0064797E" w:rsidRPr="007E03DA" w:rsidRDefault="0064797E" w:rsidP="00265F52">
            <w:pPr>
              <w:rPr>
                <w:rStyle w:val="55"/>
                <w:rFonts w:eastAsia="Courier New"/>
                <w:spacing w:val="0"/>
                <w:sz w:val="26"/>
                <w:szCs w:val="26"/>
              </w:rPr>
            </w:pPr>
            <w:r w:rsidRPr="007E03DA">
              <w:rPr>
                <w:rStyle w:val="55"/>
                <w:rFonts w:eastAsia="Courier New"/>
                <w:spacing w:val="0"/>
                <w:sz w:val="26"/>
                <w:szCs w:val="26"/>
              </w:rPr>
              <w:t>2</w:t>
            </w:r>
          </w:p>
        </w:tc>
        <w:tc>
          <w:tcPr>
            <w:tcW w:w="3124" w:type="dxa"/>
          </w:tcPr>
          <w:p w:rsidR="0064797E" w:rsidRPr="007E03DA" w:rsidRDefault="0064797E" w:rsidP="00265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Неоперативная хирургическая техника (Десмургия)</w:t>
            </w:r>
          </w:p>
        </w:tc>
        <w:tc>
          <w:tcPr>
            <w:tcW w:w="1006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8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5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4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4797E" w:rsidRPr="007E03DA" w:rsidTr="0064797E">
        <w:trPr>
          <w:jc w:val="center"/>
        </w:trPr>
        <w:tc>
          <w:tcPr>
            <w:tcW w:w="534" w:type="dxa"/>
          </w:tcPr>
          <w:p w:rsidR="0064797E" w:rsidRPr="007E03DA" w:rsidRDefault="0064797E" w:rsidP="00265F52">
            <w:pPr>
              <w:rPr>
                <w:rStyle w:val="55"/>
                <w:rFonts w:eastAsia="Courier New"/>
                <w:spacing w:val="0"/>
                <w:sz w:val="26"/>
                <w:szCs w:val="26"/>
              </w:rPr>
            </w:pPr>
            <w:r w:rsidRPr="007E03DA">
              <w:rPr>
                <w:rStyle w:val="55"/>
                <w:rFonts w:eastAsia="Courier New"/>
                <w:spacing w:val="0"/>
                <w:sz w:val="26"/>
                <w:szCs w:val="26"/>
              </w:rPr>
              <w:t>3</w:t>
            </w:r>
          </w:p>
        </w:tc>
        <w:tc>
          <w:tcPr>
            <w:tcW w:w="3124" w:type="dxa"/>
          </w:tcPr>
          <w:p w:rsidR="0064797E" w:rsidRPr="007E03DA" w:rsidRDefault="0064797E" w:rsidP="00265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Частная хирургия. Сестринская помощь при повреждениях и заболеваниях брюшной стенки, брюшины и органов брюшной полости</w:t>
            </w:r>
          </w:p>
        </w:tc>
        <w:tc>
          <w:tcPr>
            <w:tcW w:w="1006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8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4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64797E" w:rsidRPr="007E03DA" w:rsidTr="0064797E">
        <w:trPr>
          <w:jc w:val="center"/>
        </w:trPr>
        <w:tc>
          <w:tcPr>
            <w:tcW w:w="53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Итоговая аттестация </w:t>
            </w:r>
          </w:p>
        </w:tc>
        <w:tc>
          <w:tcPr>
            <w:tcW w:w="1006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4797E" w:rsidRPr="007E03DA" w:rsidTr="0064797E">
        <w:trPr>
          <w:jc w:val="center"/>
        </w:trPr>
        <w:tc>
          <w:tcPr>
            <w:tcW w:w="53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4" w:type="dxa"/>
          </w:tcPr>
          <w:p w:rsidR="0064797E" w:rsidRPr="007E03DA" w:rsidRDefault="0064797E" w:rsidP="0005339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006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8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59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4" w:type="dxa"/>
            <w:vAlign w:val="center"/>
          </w:tcPr>
          <w:p w:rsidR="0064797E" w:rsidRPr="007E03DA" w:rsidRDefault="0064797E" w:rsidP="000533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</w:tbl>
    <w:p w:rsidR="001855B1" w:rsidRPr="007E03DA" w:rsidRDefault="001855B1" w:rsidP="001855B1">
      <w:pPr>
        <w:ind w:firstLine="709"/>
        <w:rPr>
          <w:sz w:val="26"/>
          <w:szCs w:val="26"/>
        </w:rPr>
      </w:pPr>
    </w:p>
    <w:p w:rsidR="00B300FD" w:rsidRPr="007E03DA" w:rsidRDefault="00B300FD" w:rsidP="001855B1">
      <w:pPr>
        <w:ind w:firstLine="709"/>
        <w:rPr>
          <w:sz w:val="26"/>
          <w:szCs w:val="26"/>
        </w:rPr>
      </w:pPr>
    </w:p>
    <w:p w:rsidR="00B300FD" w:rsidRPr="007E03DA" w:rsidRDefault="00B300FD" w:rsidP="001855B1">
      <w:pPr>
        <w:ind w:firstLine="709"/>
        <w:rPr>
          <w:sz w:val="26"/>
          <w:szCs w:val="26"/>
        </w:rPr>
      </w:pPr>
    </w:p>
    <w:p w:rsidR="001855B1" w:rsidRPr="007E03DA" w:rsidRDefault="001855B1" w:rsidP="001855B1">
      <w:pPr>
        <w:ind w:firstLine="709"/>
        <w:rPr>
          <w:sz w:val="26"/>
          <w:szCs w:val="26"/>
        </w:rPr>
      </w:pPr>
    </w:p>
    <w:p w:rsidR="00B300FD" w:rsidRPr="007E03DA" w:rsidRDefault="00B300FD" w:rsidP="009B6589">
      <w:pPr>
        <w:pStyle w:val="81"/>
        <w:shd w:val="clear" w:color="auto" w:fill="auto"/>
        <w:spacing w:before="0" w:after="0" w:line="276" w:lineRule="auto"/>
        <w:ind w:firstLine="0"/>
        <w:jc w:val="both"/>
        <w:rPr>
          <w:rStyle w:val="80"/>
          <w:b/>
          <w:bCs/>
          <w:spacing w:val="0"/>
          <w:sz w:val="26"/>
          <w:szCs w:val="26"/>
        </w:rPr>
      </w:pPr>
    </w:p>
    <w:p w:rsidR="00B300FD" w:rsidRPr="007E03DA" w:rsidRDefault="00B300FD" w:rsidP="00B300FD">
      <w:pPr>
        <w:rPr>
          <w:sz w:val="26"/>
          <w:szCs w:val="26"/>
        </w:rPr>
      </w:pPr>
    </w:p>
    <w:p w:rsidR="00B300FD" w:rsidRPr="007E03DA" w:rsidRDefault="00B300FD" w:rsidP="009B6589">
      <w:pPr>
        <w:pStyle w:val="81"/>
        <w:shd w:val="clear" w:color="auto" w:fill="auto"/>
        <w:spacing w:before="0" w:after="0" w:line="276" w:lineRule="auto"/>
        <w:ind w:firstLine="0"/>
        <w:jc w:val="both"/>
        <w:rPr>
          <w:rStyle w:val="80"/>
          <w:b/>
          <w:bCs/>
          <w:spacing w:val="0"/>
          <w:sz w:val="26"/>
          <w:szCs w:val="26"/>
        </w:rPr>
        <w:sectPr w:rsidR="00B300FD" w:rsidRPr="007E03DA" w:rsidSect="001616FF">
          <w:pgSz w:w="11907" w:h="16840" w:code="9"/>
          <w:pgMar w:top="851" w:right="708" w:bottom="851" w:left="1276" w:header="0" w:footer="6" w:gutter="0"/>
          <w:cols w:space="720"/>
          <w:noEndnote/>
          <w:docGrid w:linePitch="360"/>
        </w:sectPr>
      </w:pPr>
    </w:p>
    <w:p w:rsidR="00265F52" w:rsidRPr="007E03DA" w:rsidRDefault="00325E97" w:rsidP="0094709F">
      <w:pPr>
        <w:pStyle w:val="1"/>
        <w:jc w:val="center"/>
        <w:rPr>
          <w:b/>
          <w:bCs/>
          <w:sz w:val="26"/>
          <w:szCs w:val="26"/>
        </w:rPr>
      </w:pPr>
      <w:r w:rsidRPr="007E03DA">
        <w:rPr>
          <w:b/>
          <w:bCs/>
          <w:sz w:val="26"/>
          <w:szCs w:val="26"/>
        </w:rPr>
        <w:lastRenderedPageBreak/>
        <w:t>4</w:t>
      </w:r>
      <w:r w:rsidR="00265F52" w:rsidRPr="007E03DA">
        <w:rPr>
          <w:b/>
          <w:bCs/>
          <w:sz w:val="26"/>
          <w:szCs w:val="26"/>
        </w:rPr>
        <w:t>. СОДЕРЖАНИЕ</w:t>
      </w:r>
    </w:p>
    <w:p w:rsidR="00BD0B7D" w:rsidRPr="007E03DA" w:rsidRDefault="00BD0B7D" w:rsidP="00BD0B7D">
      <w:pPr>
        <w:rPr>
          <w:sz w:val="26"/>
          <w:szCs w:val="26"/>
        </w:rPr>
      </w:pPr>
    </w:p>
    <w:p w:rsidR="00265F52" w:rsidRPr="007E03DA" w:rsidRDefault="00265F52" w:rsidP="00265F52">
      <w:pPr>
        <w:ind w:left="360"/>
        <w:jc w:val="center"/>
        <w:rPr>
          <w:rStyle w:val="67"/>
          <w:rFonts w:eastAsia="Courier New"/>
          <w:bCs w:val="0"/>
          <w:spacing w:val="0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«ОСНОВНЫЕ АСПЕКТЫ РАБОТЫ ХИРУРГИЧЕСКОЙ МЕДСЕСТРЫ»</w:t>
      </w:r>
    </w:p>
    <w:p w:rsidR="006A3CD9" w:rsidRPr="007E03DA" w:rsidRDefault="006A3CD9" w:rsidP="0094709F">
      <w:pPr>
        <w:pStyle w:val="1"/>
        <w:jc w:val="center"/>
        <w:rPr>
          <w:b/>
          <w:bCs/>
          <w:sz w:val="26"/>
          <w:szCs w:val="26"/>
        </w:rPr>
      </w:pPr>
    </w:p>
    <w:p w:rsidR="00016834" w:rsidRPr="007E03DA" w:rsidRDefault="00016834" w:rsidP="00016834">
      <w:pPr>
        <w:rPr>
          <w:sz w:val="26"/>
          <w:szCs w:val="26"/>
        </w:rPr>
      </w:pPr>
    </w:p>
    <w:p w:rsidR="00BE31D7" w:rsidRPr="007E03DA" w:rsidRDefault="00265F52" w:rsidP="00265F52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="006531EB" w:rsidRPr="007E03DA">
        <w:rPr>
          <w:rFonts w:ascii="Times New Roman" w:hAnsi="Times New Roman" w:cs="Times New Roman"/>
          <w:b/>
          <w:bCs/>
          <w:sz w:val="26"/>
          <w:szCs w:val="26"/>
        </w:rPr>
        <w:t>Профилактика хирургической инфекции</w:t>
      </w:r>
      <w:r w:rsidR="00016834" w:rsidRPr="007E03D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016834" w:rsidRPr="007E03DA" w:rsidRDefault="00016834" w:rsidP="00265F52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hAnsi="Times New Roman" w:cs="Times New Roman"/>
          <w:b/>
          <w:bCs/>
          <w:sz w:val="26"/>
          <w:szCs w:val="26"/>
        </w:rPr>
        <w:t xml:space="preserve">Сестринский процесс </w:t>
      </w:r>
      <w:r w:rsidR="006531EB" w:rsidRPr="007E03DA">
        <w:rPr>
          <w:rFonts w:ascii="Times New Roman" w:hAnsi="Times New Roman" w:cs="Times New Roman"/>
          <w:b/>
          <w:bCs/>
          <w:sz w:val="26"/>
          <w:szCs w:val="26"/>
        </w:rPr>
        <w:t>в профилактике хирургической инфекции. Асептика и антисептика</w:t>
      </w:r>
    </w:p>
    <w:p w:rsidR="00265F52" w:rsidRPr="007E03DA" w:rsidRDefault="00265F52" w:rsidP="00265F52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5262" w:rsidRPr="007E03DA" w:rsidRDefault="00B25262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t xml:space="preserve">Понятие </w:t>
      </w:r>
      <w:r w:rsidR="006531EB" w:rsidRPr="007E03DA">
        <w:rPr>
          <w:rStyle w:val="27"/>
          <w:b/>
          <w:spacing w:val="0"/>
          <w:sz w:val="26"/>
          <w:szCs w:val="26"/>
        </w:rPr>
        <w:t>об асептике</w:t>
      </w:r>
      <w:r w:rsidRPr="007E03DA">
        <w:rPr>
          <w:rStyle w:val="27"/>
          <w:b/>
          <w:spacing w:val="0"/>
          <w:sz w:val="26"/>
          <w:szCs w:val="26"/>
        </w:rPr>
        <w:t>.</w:t>
      </w:r>
      <w:r w:rsidR="006531EB" w:rsidRPr="007E03DA">
        <w:rPr>
          <w:rStyle w:val="27"/>
          <w:b/>
          <w:spacing w:val="0"/>
          <w:sz w:val="26"/>
          <w:szCs w:val="26"/>
        </w:rPr>
        <w:t xml:space="preserve"> Цели асептики:</w:t>
      </w:r>
    </w:p>
    <w:p w:rsidR="006531EB" w:rsidRPr="007E03DA" w:rsidRDefault="006531EB" w:rsidP="006531EB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Защита организма больного, раны от контакта с внешней бактериальнозараженной средой – все, что соприкасается с раной, должно быть стерильно.</w:t>
      </w:r>
    </w:p>
    <w:p w:rsidR="00B4649A" w:rsidRPr="007E03DA" w:rsidRDefault="00B4649A" w:rsidP="00B4649A">
      <w:pPr>
        <w:pStyle w:val="12"/>
        <w:shd w:val="clear" w:color="auto" w:fill="auto"/>
        <w:spacing w:before="0" w:after="0" w:line="240" w:lineRule="auto"/>
        <w:ind w:left="1287" w:firstLine="0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Деление хирургических больных на 2 потока.</w:t>
      </w:r>
    </w:p>
    <w:p w:rsidR="00B4649A" w:rsidRPr="007E03DA" w:rsidRDefault="00B4649A" w:rsidP="006531EB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Уничтожение микроорганизмов – методы: химические, биологические, механические. Обработка всех предметов, которые могут стать источником распространения ВБИ.</w:t>
      </w:r>
    </w:p>
    <w:p w:rsidR="006531EB" w:rsidRPr="007E03DA" w:rsidRDefault="006531EB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B25262" w:rsidRPr="007E03DA" w:rsidRDefault="00B4649A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Виды инфекции. Меры, направленные на предупреждение контаминации - асептика</w:t>
      </w:r>
      <w:r w:rsidR="00B25262" w:rsidRPr="007E03DA">
        <w:rPr>
          <w:rStyle w:val="27"/>
          <w:spacing w:val="0"/>
          <w:sz w:val="26"/>
          <w:szCs w:val="26"/>
        </w:rPr>
        <w:t>.</w:t>
      </w:r>
    </w:p>
    <w:p w:rsidR="00B4649A" w:rsidRPr="007E03DA" w:rsidRDefault="00B4649A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spacing w:val="0"/>
          <w:sz w:val="26"/>
          <w:szCs w:val="26"/>
        </w:rPr>
        <w:t>Два главных источника контаминации (экзогенный и эндогенный).</w:t>
      </w:r>
    </w:p>
    <w:p w:rsidR="00B4649A" w:rsidRPr="007E03DA" w:rsidRDefault="00B4649A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spacing w:val="0"/>
          <w:sz w:val="26"/>
          <w:szCs w:val="26"/>
        </w:rPr>
        <w:t>Понятие об экзогенной инфекции.</w:t>
      </w:r>
    </w:p>
    <w:p w:rsidR="00B4649A" w:rsidRPr="007E03DA" w:rsidRDefault="00B4649A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spacing w:val="0"/>
          <w:sz w:val="26"/>
          <w:szCs w:val="26"/>
        </w:rPr>
        <w:t>Пути экзогенной контаминации ран.</w:t>
      </w:r>
    </w:p>
    <w:p w:rsidR="00B4649A" w:rsidRPr="007E03DA" w:rsidRDefault="00B4649A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265F52" w:rsidRPr="007E03DA" w:rsidRDefault="00B4649A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i/>
          <w:spacing w:val="0"/>
          <w:sz w:val="26"/>
          <w:szCs w:val="26"/>
        </w:rPr>
        <w:t xml:space="preserve">Экзогенный </w:t>
      </w:r>
      <w:r w:rsidRPr="007E03DA">
        <w:rPr>
          <w:rStyle w:val="27"/>
          <w:spacing w:val="0"/>
          <w:sz w:val="26"/>
          <w:szCs w:val="26"/>
        </w:rPr>
        <w:t>источник означает попадание микробов в рану из внешней среды</w:t>
      </w:r>
      <w:r w:rsidR="006A378C" w:rsidRPr="007E03DA">
        <w:rPr>
          <w:rStyle w:val="27"/>
          <w:spacing w:val="0"/>
          <w:sz w:val="26"/>
          <w:szCs w:val="26"/>
        </w:rPr>
        <w:t>.</w:t>
      </w:r>
    </w:p>
    <w:p w:rsidR="00B26793" w:rsidRPr="007E03DA" w:rsidRDefault="00B26793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Пути экзогенной контаминации ран:</w:t>
      </w:r>
    </w:p>
    <w:p w:rsidR="00B26793" w:rsidRPr="007E03DA" w:rsidRDefault="00B26793" w:rsidP="006A378C">
      <w:pPr>
        <w:numPr>
          <w:ilvl w:val="0"/>
          <w:numId w:val="16"/>
        </w:numPr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воздушный (воздушно-пылевой и воздушно-капельный);</w:t>
      </w:r>
    </w:p>
    <w:p w:rsidR="00B26793" w:rsidRPr="007E03DA" w:rsidRDefault="00B26793" w:rsidP="006A378C">
      <w:pPr>
        <w:numPr>
          <w:ilvl w:val="0"/>
          <w:numId w:val="16"/>
        </w:numPr>
        <w:ind w:left="851" w:right="20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контактный (из всего, что соприкасается с раной: инстру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менты, перевязочный материал, руки хирурга и т.д.);</w:t>
      </w:r>
    </w:p>
    <w:p w:rsidR="00B26793" w:rsidRPr="007E03DA" w:rsidRDefault="00B26793" w:rsidP="006A378C">
      <w:pPr>
        <w:numPr>
          <w:ilvl w:val="0"/>
          <w:numId w:val="16"/>
        </w:numPr>
        <w:ind w:left="851" w:right="20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имплантационный (со всем, что оставляется в ране: шов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ный и пластический материал, протезы, металлоконструк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ции, органы при трансплантации);</w:t>
      </w:r>
    </w:p>
    <w:p w:rsidR="00B26793" w:rsidRPr="007E03DA" w:rsidRDefault="00B26793" w:rsidP="006A378C">
      <w:pPr>
        <w:numPr>
          <w:ilvl w:val="0"/>
          <w:numId w:val="16"/>
        </w:numPr>
        <w:ind w:left="851" w:right="20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инфузионный (из всего, что вводится внутриартериально, внутривенно, внутримышечно, подкожно, внутрикожно, вполости, суставы и т.д.).</w:t>
      </w:r>
    </w:p>
    <w:p w:rsidR="0064797E" w:rsidRPr="007E03DA" w:rsidRDefault="0064797E" w:rsidP="006A378C">
      <w:pPr>
        <w:ind w:right="20" w:firstLine="567"/>
        <w:jc w:val="both"/>
        <w:rPr>
          <w:rStyle w:val="0pt0"/>
          <w:rFonts w:eastAsia="Trebuchet MS"/>
          <w:spacing w:val="0"/>
          <w:sz w:val="26"/>
          <w:szCs w:val="26"/>
        </w:rPr>
      </w:pPr>
    </w:p>
    <w:p w:rsidR="006A378C" w:rsidRPr="007E03DA" w:rsidRDefault="00B26793" w:rsidP="006A378C">
      <w:pPr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pacing w:val="0"/>
          <w:sz w:val="26"/>
          <w:szCs w:val="26"/>
        </w:rPr>
        <w:t>Эндогенный</w:t>
      </w:r>
      <w:r w:rsidRPr="007E03DA">
        <w:rPr>
          <w:rFonts w:ascii="Times New Roman" w:hAnsi="Times New Roman" w:cs="Times New Roman"/>
          <w:sz w:val="26"/>
          <w:szCs w:val="26"/>
        </w:rPr>
        <w:t>источник означает попадание микробов в рану</w:t>
      </w:r>
      <w:r w:rsidR="006A378C" w:rsidRPr="007E03DA">
        <w:rPr>
          <w:rFonts w:ascii="Times New Roman" w:hAnsi="Times New Roman" w:cs="Times New Roman"/>
          <w:sz w:val="26"/>
          <w:szCs w:val="26"/>
        </w:rPr>
        <w:t xml:space="preserve"> из очагов латентной инфекции, находящихся в организме (кариес, тонзиллит, аднексит и др.), лимфогенным и гематогенным путями.</w:t>
      </w:r>
    </w:p>
    <w:p w:rsidR="006A378C" w:rsidRPr="007E03DA" w:rsidRDefault="006A378C" w:rsidP="006A378C">
      <w:pPr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Экзогенная контаминация представляет наибольшую угрозу для больного, нуждающегося в оперативном лечении, в связи с чем на предупреждение этого вида инфекции направлены уси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лия работников хи</w:t>
      </w:r>
      <w:r w:rsidR="0064797E" w:rsidRPr="007E03DA">
        <w:rPr>
          <w:rFonts w:ascii="Times New Roman" w:hAnsi="Times New Roman" w:cs="Times New Roman"/>
          <w:sz w:val="26"/>
          <w:szCs w:val="26"/>
        </w:rPr>
        <w:t>рургических отделений</w:t>
      </w:r>
      <w:r w:rsidRPr="007E03DA">
        <w:rPr>
          <w:rFonts w:ascii="Times New Roman" w:hAnsi="Times New Roman" w:cs="Times New Roman"/>
          <w:sz w:val="26"/>
          <w:szCs w:val="26"/>
        </w:rPr>
        <w:t>.</w:t>
      </w:r>
    </w:p>
    <w:p w:rsidR="006A378C" w:rsidRPr="007E03DA" w:rsidRDefault="006A378C" w:rsidP="006A378C">
      <w:pPr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78C" w:rsidRPr="007E03DA" w:rsidRDefault="006A378C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Профилактика</w:t>
      </w:r>
      <w:r w:rsidRPr="007E03DA">
        <w:rPr>
          <w:rFonts w:ascii="Times New Roman" w:hAnsi="Times New Roman" w:cs="Times New Roman"/>
          <w:sz w:val="26"/>
          <w:szCs w:val="26"/>
        </w:rPr>
        <w:t xml:space="preserve"> воздушной и капельной инфекции – комплекс мероприятий:</w:t>
      </w:r>
    </w:p>
    <w:p w:rsidR="006A378C" w:rsidRPr="007E03DA" w:rsidRDefault="006A378C" w:rsidP="001616FF">
      <w:pPr>
        <w:pStyle w:val="af0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53044597"/>
      <w:r w:rsidRPr="007E03DA">
        <w:rPr>
          <w:rFonts w:ascii="Times New Roman" w:hAnsi="Times New Roman" w:cs="Times New Roman"/>
          <w:sz w:val="26"/>
          <w:szCs w:val="26"/>
        </w:rPr>
        <w:t>планировка хирургических отделений;</w:t>
      </w:r>
    </w:p>
    <w:p w:rsidR="006A378C" w:rsidRPr="007E03DA" w:rsidRDefault="006A378C" w:rsidP="001616FF">
      <w:pPr>
        <w:numPr>
          <w:ilvl w:val="0"/>
          <w:numId w:val="17"/>
        </w:numPr>
        <w:tabs>
          <w:tab w:val="left" w:pos="82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разделение потока больных;</w:t>
      </w:r>
    </w:p>
    <w:p w:rsidR="006A378C" w:rsidRPr="007E03DA" w:rsidRDefault="006A378C" w:rsidP="001616FF">
      <w:pPr>
        <w:pStyle w:val="af0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система организации работы хирургического отделения;</w:t>
      </w:r>
    </w:p>
    <w:p w:rsidR="006A378C" w:rsidRPr="007E03DA" w:rsidRDefault="006A378C" w:rsidP="001616FF">
      <w:pPr>
        <w:pStyle w:val="af0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влажн</w:t>
      </w:r>
      <w:r w:rsidR="001616FF" w:rsidRPr="007E03DA">
        <w:rPr>
          <w:rFonts w:ascii="Times New Roman" w:hAnsi="Times New Roman" w:cs="Times New Roman"/>
          <w:sz w:val="26"/>
          <w:szCs w:val="26"/>
        </w:rPr>
        <w:t>ая</w:t>
      </w:r>
      <w:r w:rsidRPr="007E03DA">
        <w:rPr>
          <w:rFonts w:ascii="Times New Roman" w:hAnsi="Times New Roman" w:cs="Times New Roman"/>
          <w:sz w:val="26"/>
          <w:szCs w:val="26"/>
        </w:rPr>
        <w:t xml:space="preserve"> уборк</w:t>
      </w:r>
      <w:r w:rsidR="001616FF" w:rsidRPr="007E03DA">
        <w:rPr>
          <w:rFonts w:ascii="Times New Roman" w:hAnsi="Times New Roman" w:cs="Times New Roman"/>
          <w:sz w:val="26"/>
          <w:szCs w:val="26"/>
        </w:rPr>
        <w:t>а</w:t>
      </w:r>
      <w:r w:rsidRPr="007E03DA">
        <w:rPr>
          <w:rFonts w:ascii="Times New Roman" w:hAnsi="Times New Roman" w:cs="Times New Roman"/>
          <w:sz w:val="26"/>
          <w:szCs w:val="26"/>
        </w:rPr>
        <w:t>, оснащение больниц кондиционерами.</w:t>
      </w:r>
      <w:bookmarkEnd w:id="1"/>
    </w:p>
    <w:p w:rsidR="006A378C" w:rsidRPr="007E03DA" w:rsidRDefault="006A378C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78C" w:rsidRPr="007E03DA" w:rsidRDefault="006A378C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Причины</w:t>
      </w:r>
      <w:r w:rsidRPr="007E03DA">
        <w:rPr>
          <w:rFonts w:ascii="Times New Roman" w:hAnsi="Times New Roman" w:cs="Times New Roman"/>
          <w:sz w:val="26"/>
          <w:szCs w:val="26"/>
        </w:rPr>
        <w:t xml:space="preserve"> воздушно-капельной инфекции</w:t>
      </w:r>
      <w:r w:rsidR="001616FF" w:rsidRPr="007E03DA">
        <w:rPr>
          <w:rFonts w:ascii="Times New Roman" w:hAnsi="Times New Roman" w:cs="Times New Roman"/>
          <w:sz w:val="26"/>
          <w:szCs w:val="26"/>
        </w:rPr>
        <w:t>.</w:t>
      </w:r>
    </w:p>
    <w:p w:rsidR="006A378C" w:rsidRPr="007E03DA" w:rsidRDefault="006A378C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Инфекция в воздухе может содержаться в капельках жидко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сти, находящихся во взвешенном состоянии. Такая инфекция в воздухе образуется, как правило, из слюны </w:t>
      </w:r>
      <w:r w:rsidRPr="007E03DA">
        <w:rPr>
          <w:rFonts w:ascii="Times New Roman" w:hAnsi="Times New Roman" w:cs="Times New Roman"/>
          <w:sz w:val="26"/>
          <w:szCs w:val="26"/>
        </w:rPr>
        <w:lastRenderedPageBreak/>
        <w:t>человека. Даже при обычном негромком разговоре капельки слюны изо рта могут разлетаться на расстояние 1,5</w:t>
      </w:r>
      <w:r w:rsidR="001616FF" w:rsidRPr="007E03DA">
        <w:rPr>
          <w:rFonts w:ascii="Times New Roman" w:hAnsi="Times New Roman" w:cs="Times New Roman"/>
          <w:sz w:val="26"/>
          <w:szCs w:val="26"/>
        </w:rPr>
        <w:t>-</w:t>
      </w:r>
      <w:r w:rsidRPr="007E03DA">
        <w:rPr>
          <w:rFonts w:ascii="Times New Roman" w:hAnsi="Times New Roman" w:cs="Times New Roman"/>
          <w:sz w:val="26"/>
          <w:szCs w:val="26"/>
        </w:rPr>
        <w:t>2 м, а во время громкой, возбуж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денной речи, тем более крике — значительно дальше. Для про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филактики капельной инфекции проводится комплекс меропри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ятий:</w:t>
      </w:r>
    </w:p>
    <w:p w:rsidR="006A378C" w:rsidRPr="007E03DA" w:rsidRDefault="006A378C" w:rsidP="001616FF">
      <w:p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а)</w:t>
      </w:r>
      <w:r w:rsidRPr="007E03DA">
        <w:rPr>
          <w:rFonts w:ascii="Times New Roman" w:hAnsi="Times New Roman" w:cs="Times New Roman"/>
          <w:sz w:val="26"/>
          <w:szCs w:val="26"/>
        </w:rPr>
        <w:tab/>
        <w:t>все больные, в том числе и медицинские работники, с повы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шенной температурой тела, катаральными явлениями со сто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роны верхних дыхательных путей в операционную не допус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каются; все сотрудники, принимающие участие в операциях, независимо от занимаемой ими должности, должны регуляр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но проводить бактериологический контроль рото- и носоглот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ки;</w:t>
      </w:r>
    </w:p>
    <w:p w:rsidR="006A378C" w:rsidRPr="007E03DA" w:rsidRDefault="0064797E" w:rsidP="001616FF">
      <w:p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  <w:r w:rsidR="006A378C" w:rsidRPr="007E03DA">
        <w:rPr>
          <w:rFonts w:ascii="Times New Roman" w:hAnsi="Times New Roman" w:cs="Times New Roman"/>
          <w:sz w:val="26"/>
          <w:szCs w:val="26"/>
        </w:rPr>
        <w:t>)</w:t>
      </w:r>
      <w:r w:rsidR="006A378C" w:rsidRPr="007E03DA">
        <w:rPr>
          <w:rFonts w:ascii="Times New Roman" w:hAnsi="Times New Roman" w:cs="Times New Roman"/>
          <w:sz w:val="26"/>
          <w:szCs w:val="26"/>
        </w:rPr>
        <w:tab/>
        <w:t>при наличии у обследуемых в посевах патогенных микробов (таких лиц называют бациллоносителями) проводят соответствующее лечение (санацию)</w:t>
      </w:r>
      <w:r w:rsidR="001616FF" w:rsidRPr="007E03DA">
        <w:rPr>
          <w:rFonts w:ascii="Times New Roman" w:hAnsi="Times New Roman" w:cs="Times New Roman"/>
          <w:sz w:val="26"/>
          <w:szCs w:val="26"/>
        </w:rPr>
        <w:t>.</w:t>
      </w:r>
    </w:p>
    <w:p w:rsidR="006A378C" w:rsidRPr="007E03DA" w:rsidRDefault="006A378C" w:rsidP="006A378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6793" w:rsidRPr="007E03DA" w:rsidRDefault="006A378C" w:rsidP="001616FF">
      <w:pPr>
        <w:tabs>
          <w:tab w:val="left" w:pos="30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Роль маски</w:t>
      </w:r>
      <w:r w:rsidRPr="007E03DA">
        <w:rPr>
          <w:rFonts w:ascii="Times New Roman" w:hAnsi="Times New Roman" w:cs="Times New Roman"/>
          <w:sz w:val="26"/>
          <w:szCs w:val="26"/>
        </w:rPr>
        <w:t>, закрывающей рот и нос</w:t>
      </w:r>
      <w:r w:rsidR="001616FF" w:rsidRPr="007E03DA">
        <w:rPr>
          <w:rFonts w:ascii="Times New Roman" w:hAnsi="Times New Roman" w:cs="Times New Roman"/>
          <w:sz w:val="26"/>
          <w:szCs w:val="26"/>
        </w:rPr>
        <w:t>. О</w:t>
      </w:r>
      <w:r w:rsidRPr="007E03DA">
        <w:rPr>
          <w:rFonts w:ascii="Times New Roman" w:hAnsi="Times New Roman" w:cs="Times New Roman"/>
          <w:sz w:val="26"/>
          <w:szCs w:val="26"/>
        </w:rPr>
        <w:t>бязательно ношение маски, закрывающей рот и нос. Следу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ет помнить, что четырехслойная маска задерживает до 90</w:t>
      </w:r>
      <w:r w:rsidR="001616FF" w:rsidRPr="007E03DA">
        <w:rPr>
          <w:rFonts w:ascii="Times New Roman" w:hAnsi="Times New Roman" w:cs="Times New Roman"/>
          <w:sz w:val="26"/>
          <w:szCs w:val="26"/>
        </w:rPr>
        <w:t>-</w:t>
      </w:r>
      <w:r w:rsidRPr="007E03DA">
        <w:rPr>
          <w:rFonts w:ascii="Times New Roman" w:hAnsi="Times New Roman" w:cs="Times New Roman"/>
          <w:sz w:val="26"/>
          <w:szCs w:val="26"/>
        </w:rPr>
        <w:t>94% микроорганизмов. Маска, состоящая из 6 слоев марли, задерживает до 97% бактерий в выдыхаемом воздухе. Для уменьшения проникновения капелек слюны через поры мар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ли иногда применяют прокладки ваты между слоями марли.</w:t>
      </w: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b/>
          <w:spacing w:val="0"/>
          <w:sz w:val="26"/>
          <w:szCs w:val="26"/>
        </w:rPr>
      </w:pP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  <w:r w:rsidRPr="007E03DA">
        <w:rPr>
          <w:rStyle w:val="27"/>
          <w:rFonts w:eastAsia="Courier New"/>
          <w:b/>
          <w:spacing w:val="0"/>
          <w:sz w:val="26"/>
          <w:szCs w:val="26"/>
        </w:rPr>
        <w:t>Оперблок</w:t>
      </w:r>
      <w:r w:rsidR="00564344" w:rsidRPr="007E03DA">
        <w:rPr>
          <w:rStyle w:val="27"/>
          <w:rFonts w:eastAsia="Courier New"/>
          <w:b/>
          <w:spacing w:val="0"/>
          <w:sz w:val="26"/>
          <w:szCs w:val="26"/>
        </w:rPr>
        <w:t xml:space="preserve"> </w:t>
      </w:r>
      <w:r w:rsidRPr="007E03DA">
        <w:rPr>
          <w:rStyle w:val="27"/>
          <w:rFonts w:eastAsia="Courier New"/>
          <w:spacing w:val="0"/>
          <w:sz w:val="26"/>
          <w:szCs w:val="26"/>
        </w:rPr>
        <w:t>(расположение, планировка, оборудование).</w:t>
      </w: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  <w:r w:rsidRPr="007E03DA">
        <w:rPr>
          <w:rStyle w:val="27"/>
          <w:rFonts w:eastAsia="Courier New"/>
          <w:spacing w:val="0"/>
          <w:sz w:val="26"/>
          <w:szCs w:val="26"/>
        </w:rPr>
        <w:t>Операционные для чистых и гнойных хирургических заболеваний, для плановых и экстренных операций.</w:t>
      </w: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  <w:r w:rsidRPr="007E03DA">
        <w:rPr>
          <w:rStyle w:val="27"/>
          <w:rFonts w:eastAsia="Courier New"/>
          <w:spacing w:val="0"/>
          <w:sz w:val="26"/>
          <w:szCs w:val="26"/>
        </w:rPr>
        <w:t>Современные требования к освещению операционной.</w:t>
      </w: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  <w:r w:rsidRPr="007E03DA">
        <w:rPr>
          <w:rStyle w:val="27"/>
          <w:rFonts w:eastAsia="Courier New"/>
          <w:spacing w:val="0"/>
          <w:sz w:val="26"/>
          <w:szCs w:val="26"/>
        </w:rPr>
        <w:t>Санитарно-гигиенический режим работы в операционной.</w:t>
      </w:r>
    </w:p>
    <w:p w:rsidR="001616FF" w:rsidRPr="007E03DA" w:rsidRDefault="001616FF" w:rsidP="001616FF">
      <w:pPr>
        <w:tabs>
          <w:tab w:val="left" w:pos="303"/>
        </w:tabs>
        <w:ind w:firstLine="567"/>
        <w:jc w:val="both"/>
        <w:rPr>
          <w:rStyle w:val="27"/>
          <w:rFonts w:eastAsia="Courier New"/>
          <w:spacing w:val="0"/>
          <w:sz w:val="26"/>
          <w:szCs w:val="26"/>
        </w:rPr>
      </w:pP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Особое требование предъявляется к уборке помещения, так как </w:t>
      </w:r>
      <w:r w:rsidRPr="007E03DA">
        <w:rPr>
          <w:rStyle w:val="0pt0"/>
          <w:rFonts w:eastAsia="Trebuchet MS"/>
          <w:sz w:val="26"/>
          <w:szCs w:val="26"/>
        </w:rPr>
        <w:t>основным принципом работы операционного блока являет</w:t>
      </w:r>
      <w:r w:rsidRPr="007E03DA">
        <w:rPr>
          <w:rStyle w:val="0pt0"/>
          <w:rFonts w:eastAsia="Trebuchet MS"/>
          <w:sz w:val="26"/>
          <w:szCs w:val="26"/>
        </w:rPr>
        <w:softHyphen/>
        <w:t>ся строгое соблюдение правил асептики.</w:t>
      </w:r>
      <w:r w:rsidRPr="007E03DA">
        <w:rPr>
          <w:rFonts w:ascii="Times New Roman" w:hAnsi="Times New Roman" w:cs="Times New Roman"/>
          <w:sz w:val="26"/>
          <w:szCs w:val="26"/>
        </w:rPr>
        <w:t>В операционной про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изводится только влажная уборка с использованием дезинфици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рующих средств (1%-ный раствор хлорамина Б, 3%-ный раствор пероксида водорода с 0,5%-ным раствором моющих средств, 0,2%-ный раствор дезоксона-1, 2%-ный раствор дихлора-1). Разрабо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таны дезинфектанты нового поколения –полидез, ультрацид спрей, комбинированный дезинфектант поверхностей (КДП), дексоцид.</w:t>
      </w: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Предварительная уборка</w:t>
      </w:r>
      <w:r w:rsidRPr="007E03DA">
        <w:rPr>
          <w:rFonts w:ascii="Times New Roman" w:hAnsi="Times New Roman" w:cs="Times New Roman"/>
          <w:sz w:val="26"/>
          <w:szCs w:val="26"/>
        </w:rPr>
        <w:t>проводится перед началом работы: обрабатываются дезинфицирующими средствами все горизонталь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ные поверхности в операционной.</w:t>
      </w: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Затем проводится </w:t>
      </w:r>
      <w:r w:rsidRPr="007E03DA">
        <w:rPr>
          <w:rStyle w:val="0pt0"/>
          <w:rFonts w:eastAsia="Trebuchet MS"/>
          <w:sz w:val="26"/>
          <w:szCs w:val="26"/>
        </w:rPr>
        <w:t>текущая уборка</w:t>
      </w:r>
      <w:r w:rsidRPr="007E03DA">
        <w:rPr>
          <w:rFonts w:ascii="Times New Roman" w:hAnsi="Times New Roman" w:cs="Times New Roman"/>
          <w:sz w:val="26"/>
          <w:szCs w:val="26"/>
        </w:rPr>
        <w:t xml:space="preserve">во время операции. Проводится уборка после </w:t>
      </w:r>
      <w:r w:rsidRPr="007E03DA">
        <w:rPr>
          <w:rStyle w:val="0pt0"/>
          <w:rFonts w:eastAsia="Trebuchet MS"/>
          <w:sz w:val="26"/>
          <w:szCs w:val="26"/>
        </w:rPr>
        <w:t>окончания</w:t>
      </w:r>
      <w:r w:rsidRPr="007E03DA">
        <w:rPr>
          <w:rFonts w:ascii="Times New Roman" w:hAnsi="Times New Roman" w:cs="Times New Roman"/>
          <w:sz w:val="26"/>
          <w:szCs w:val="26"/>
        </w:rPr>
        <w:t>операции – обрабатыва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ется дезинфицирующими средствами стол, убираются отработан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ные инструменты, чехлы на тазах для отработанного материала. (врабатываются дезинфицирующими средствами все горизонталь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ные поверхности в операционной.</w:t>
      </w: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Заключительная уборка</w:t>
      </w:r>
      <w:r w:rsidRPr="007E03DA">
        <w:rPr>
          <w:rFonts w:ascii="Times New Roman" w:hAnsi="Times New Roman" w:cs="Times New Roman"/>
          <w:sz w:val="26"/>
          <w:szCs w:val="26"/>
        </w:rPr>
        <w:t>проводится в конце рабочего дня – моются полы, стены на высоту роста человека, все горизонталь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ные поверхности. Операционная проветривается, и на 2 ч вклю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чаются бактерицидные ультрафиолетовые лампы.</w:t>
      </w: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Генеральная уборка</w:t>
      </w:r>
      <w:r w:rsidRPr="007E03DA">
        <w:rPr>
          <w:rFonts w:ascii="Times New Roman" w:hAnsi="Times New Roman" w:cs="Times New Roman"/>
          <w:sz w:val="26"/>
          <w:szCs w:val="26"/>
        </w:rPr>
        <w:t>производится раз в неделю, в день убор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ки операции не назначаются – моются полы, стены, потолки и оборудование.</w:t>
      </w:r>
    </w:p>
    <w:p w:rsidR="001616FF" w:rsidRPr="007E03DA" w:rsidRDefault="001616FF" w:rsidP="001616F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Операционные проветривают и включают бактерицидные лампы.</w:t>
      </w:r>
    </w:p>
    <w:p w:rsidR="00B26793" w:rsidRPr="007E03DA" w:rsidRDefault="00B26793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B26793" w:rsidRPr="007E03DA" w:rsidRDefault="00157FA5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Контроль за чистотой и соблюдением санитарно-эпидемиологического режима работы в оперблоке возлагается на старшую операционную сестру.</w:t>
      </w:r>
    </w:p>
    <w:p w:rsidR="00157FA5" w:rsidRPr="007E03DA" w:rsidRDefault="00157FA5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64797E" w:rsidRPr="007E03DA" w:rsidRDefault="0064797E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157FA5" w:rsidRPr="007E03DA" w:rsidRDefault="00157FA5" w:rsidP="006A378C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lastRenderedPageBreak/>
        <w:t>Стерилизация хирургического инструментария:</w:t>
      </w:r>
      <w:r w:rsidRPr="007E03DA">
        <w:rPr>
          <w:rStyle w:val="27"/>
          <w:spacing w:val="0"/>
          <w:sz w:val="26"/>
          <w:szCs w:val="26"/>
        </w:rPr>
        <w:t xml:space="preserve"> дезинфекция, предстерилизационная очистка, стерилизация. </w:t>
      </w:r>
    </w:p>
    <w:p w:rsidR="00B26793" w:rsidRPr="007E03DA" w:rsidRDefault="00B2679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B26793" w:rsidRPr="007E03DA" w:rsidRDefault="00157FA5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t xml:space="preserve">Контроль качества стерилизации: </w:t>
      </w:r>
      <w:r w:rsidRPr="007E03DA">
        <w:rPr>
          <w:rStyle w:val="27"/>
          <w:spacing w:val="0"/>
          <w:sz w:val="26"/>
          <w:szCs w:val="26"/>
        </w:rPr>
        <w:t>понятие о стерильности, операционное белье, перевязочный материал, инструменты.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Подготовка рук к операции, методы обработки операционного поля.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Антисептика – понятие, виды антисептики – механическая, физическая, химическая, биологическая и смешанная.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i/>
          <w:spacing w:val="0"/>
          <w:sz w:val="26"/>
          <w:szCs w:val="26"/>
        </w:rPr>
        <w:t xml:space="preserve">Механическая </w:t>
      </w:r>
      <w:r w:rsidRPr="007E03DA">
        <w:rPr>
          <w:rStyle w:val="27"/>
          <w:spacing w:val="0"/>
          <w:sz w:val="26"/>
          <w:szCs w:val="26"/>
        </w:rPr>
        <w:t>– ПХО раны, вторичная обработка раны.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i/>
          <w:spacing w:val="0"/>
          <w:sz w:val="26"/>
          <w:szCs w:val="26"/>
        </w:rPr>
        <w:t>Физическая антисептика</w:t>
      </w:r>
      <w:r w:rsidRPr="007E03DA">
        <w:rPr>
          <w:rStyle w:val="27"/>
          <w:spacing w:val="0"/>
          <w:sz w:val="26"/>
          <w:szCs w:val="26"/>
        </w:rPr>
        <w:t xml:space="preserve"> – обеспечение хорошего оттока секрета из раны.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i/>
          <w:spacing w:val="0"/>
          <w:sz w:val="26"/>
          <w:szCs w:val="26"/>
        </w:rPr>
        <w:t>Химическая антисептика</w:t>
      </w:r>
      <w:r w:rsidRPr="007E03DA">
        <w:rPr>
          <w:rStyle w:val="27"/>
          <w:spacing w:val="0"/>
          <w:sz w:val="26"/>
          <w:szCs w:val="26"/>
        </w:rPr>
        <w:t xml:space="preserve"> – применение различных химических веществ: растворы, порошки, мази, эмульсии.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Для общего лечения – антибиотики внутримышечно, внутривенно, внутриартериально.</w:t>
      </w:r>
    </w:p>
    <w:p w:rsidR="009B3C96" w:rsidRPr="007E03DA" w:rsidRDefault="009B3C96" w:rsidP="009B3C96">
      <w:pPr>
        <w:pStyle w:val="12"/>
        <w:shd w:val="clear" w:color="auto" w:fill="auto"/>
        <w:spacing w:before="0" w:after="0" w:line="240" w:lineRule="auto"/>
        <w:ind w:firstLine="567"/>
        <w:jc w:val="both"/>
        <w:rPr>
          <w:sz w:val="26"/>
          <w:szCs w:val="26"/>
        </w:rPr>
      </w:pPr>
      <w:r w:rsidRPr="007E03DA">
        <w:rPr>
          <w:rStyle w:val="27"/>
          <w:i/>
          <w:spacing w:val="0"/>
          <w:sz w:val="26"/>
          <w:szCs w:val="26"/>
        </w:rPr>
        <w:t>Биологическая антисептика</w:t>
      </w:r>
      <w:r w:rsidRPr="007E03DA">
        <w:rPr>
          <w:rStyle w:val="27"/>
          <w:spacing w:val="0"/>
          <w:sz w:val="26"/>
          <w:szCs w:val="26"/>
        </w:rPr>
        <w:t xml:space="preserve"> – э</w:t>
      </w:r>
      <w:r w:rsidRPr="007E03DA">
        <w:rPr>
          <w:sz w:val="26"/>
          <w:szCs w:val="26"/>
        </w:rPr>
        <w:t>то биологические вещества, повышающие иммунобиологи</w:t>
      </w:r>
      <w:r w:rsidRPr="007E03DA">
        <w:rPr>
          <w:sz w:val="26"/>
          <w:szCs w:val="26"/>
        </w:rPr>
        <w:softHyphen/>
        <w:t>ческие силы организма: компоненты крови — антистафилококковая гипериммунная плазма, альбумины, γ-глобулины, взвесь лейкоцитов; специфическая вакцина и сыворотки – антистафилококковый γ-глобулин, противостолбнячная, антиробическая, противогангренозная сыворотки; бактериофаги; антитоксины; протеолитические ферменты и антибиотики, действующие на микроорганизмы, создающие активный или пассивный иммуни</w:t>
      </w:r>
      <w:r w:rsidRPr="007E03DA">
        <w:rPr>
          <w:sz w:val="26"/>
          <w:szCs w:val="26"/>
        </w:rPr>
        <w:softHyphen/>
        <w:t>тет организма человека к инфекции.</w:t>
      </w:r>
    </w:p>
    <w:p w:rsidR="009B3C96" w:rsidRPr="007E03DA" w:rsidRDefault="009B3C96" w:rsidP="009B3C96">
      <w:pPr>
        <w:pStyle w:val="12"/>
        <w:shd w:val="clear" w:color="auto" w:fill="auto"/>
        <w:spacing w:before="0" w:after="0" w:line="240" w:lineRule="auto"/>
        <w:ind w:firstLine="567"/>
        <w:jc w:val="both"/>
        <w:rPr>
          <w:sz w:val="26"/>
          <w:szCs w:val="26"/>
        </w:rPr>
      </w:pPr>
      <w:r w:rsidRPr="007E03DA">
        <w:rPr>
          <w:i/>
          <w:sz w:val="26"/>
          <w:szCs w:val="26"/>
        </w:rPr>
        <w:t>Смешанная антисептика</w:t>
      </w:r>
      <w:r w:rsidRPr="007E03DA">
        <w:rPr>
          <w:sz w:val="26"/>
          <w:szCs w:val="26"/>
        </w:rPr>
        <w:t xml:space="preserve"> – комплексное воздействие на микро-и макроорганизм различными антисептическими средствами. Примером может служить первичная обработка ран, включаю</w:t>
      </w:r>
      <w:r w:rsidRPr="007E03DA">
        <w:rPr>
          <w:sz w:val="26"/>
          <w:szCs w:val="26"/>
        </w:rPr>
        <w:softHyphen/>
        <w:t>щая механическую, химическую и физическую антисептику.</w:t>
      </w:r>
    </w:p>
    <w:p w:rsidR="009B3C96" w:rsidRPr="007E03DA" w:rsidRDefault="009B3C9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B26793" w:rsidRPr="007E03DA" w:rsidRDefault="00B2679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454F" w:rsidRDefault="00DC454F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454F" w:rsidRDefault="00DC454F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454F" w:rsidRPr="007E03DA" w:rsidRDefault="00DC454F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B7D" w:rsidRPr="007E03DA" w:rsidRDefault="00BD0B7D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3C96" w:rsidRPr="007E03DA" w:rsidRDefault="009B3C96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 Неоперативная хирургическая техника</w:t>
      </w:r>
      <w:r w:rsidR="00C05184" w:rsidRPr="007E03D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C05184" w:rsidRPr="007E03DA" w:rsidRDefault="00C05184" w:rsidP="009B3C96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03DA">
        <w:rPr>
          <w:rFonts w:ascii="Times New Roman" w:hAnsi="Times New Roman" w:cs="Times New Roman"/>
          <w:b/>
          <w:bCs/>
          <w:sz w:val="26"/>
          <w:szCs w:val="26"/>
        </w:rPr>
        <w:t>Десмургия</w:t>
      </w:r>
    </w:p>
    <w:p w:rsidR="00B26793" w:rsidRPr="007E03DA" w:rsidRDefault="00B2679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B26793" w:rsidRPr="007E03DA" w:rsidRDefault="001B16CD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t>Десмургия</w:t>
      </w:r>
      <w:r w:rsidRPr="007E03DA">
        <w:rPr>
          <w:rStyle w:val="27"/>
          <w:spacing w:val="0"/>
          <w:sz w:val="26"/>
          <w:szCs w:val="26"/>
        </w:rPr>
        <w:t xml:space="preserve"> (понятие).</w:t>
      </w:r>
    </w:p>
    <w:p w:rsidR="001B16CD" w:rsidRPr="007E03DA" w:rsidRDefault="001B16CD" w:rsidP="001B16C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Различают следующие виды повязок.</w:t>
      </w:r>
    </w:p>
    <w:p w:rsidR="001B16CD" w:rsidRPr="007E03DA" w:rsidRDefault="001B16CD" w:rsidP="001B16C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Courier New"/>
          <w:sz w:val="26"/>
          <w:szCs w:val="26"/>
        </w:rPr>
        <w:t>По характеру используемого материала:</w:t>
      </w:r>
    </w:p>
    <w:p w:rsidR="001B16CD" w:rsidRPr="007E03DA" w:rsidRDefault="001B16CD" w:rsidP="001B16CD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1) мягкую; 2) отвердевающую; 3) жесткую.</w:t>
      </w:r>
    </w:p>
    <w:p w:rsidR="001B16CD" w:rsidRPr="007E03DA" w:rsidRDefault="001B16CD" w:rsidP="001B16C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Courier New"/>
          <w:sz w:val="26"/>
          <w:szCs w:val="26"/>
        </w:rPr>
        <w:t>По назначению:</w:t>
      </w:r>
    </w:p>
    <w:p w:rsidR="001B16CD" w:rsidRPr="007E03DA" w:rsidRDefault="001B16CD" w:rsidP="006D5DB3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1) укрепляющую: а) защитную; б) лекарствен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ную; </w:t>
      </w:r>
    </w:p>
    <w:p w:rsidR="001B16CD" w:rsidRPr="007E03DA" w:rsidRDefault="001B16CD" w:rsidP="008D69F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2) давящую (гемостатическую); </w:t>
      </w:r>
    </w:p>
    <w:p w:rsidR="008D69F5" w:rsidRPr="007E03DA" w:rsidRDefault="001B16CD" w:rsidP="006D5DB3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3) повязку с вытяжением: а) транспортную; б) лечебную; </w:t>
      </w:r>
    </w:p>
    <w:p w:rsidR="008D69F5" w:rsidRPr="007E03DA" w:rsidRDefault="001B16CD" w:rsidP="006D5DB3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4) иммобилизирующую: а) транс</w:t>
      </w:r>
      <w:r w:rsidR="008D69F5" w:rsidRPr="007E03DA">
        <w:rPr>
          <w:rFonts w:ascii="Times New Roman" w:hAnsi="Times New Roman" w:cs="Times New Roman"/>
          <w:sz w:val="26"/>
          <w:szCs w:val="26"/>
        </w:rPr>
        <w:t>по</w:t>
      </w:r>
      <w:r w:rsidRPr="007E03DA">
        <w:rPr>
          <w:rFonts w:ascii="Times New Roman" w:hAnsi="Times New Roman" w:cs="Times New Roman"/>
          <w:sz w:val="26"/>
          <w:szCs w:val="26"/>
        </w:rPr>
        <w:t xml:space="preserve">ртную;б) лечебную; </w:t>
      </w:r>
    </w:p>
    <w:p w:rsidR="001B16CD" w:rsidRPr="007E03DA" w:rsidRDefault="001B16CD" w:rsidP="008D69F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5) корригирующую.</w:t>
      </w:r>
    </w:p>
    <w:p w:rsidR="001B16CD" w:rsidRPr="007E03DA" w:rsidRDefault="001B16CD" w:rsidP="001B16CD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</w:p>
    <w:p w:rsidR="008D69F5" w:rsidRPr="007E03DA" w:rsidRDefault="001B16CD" w:rsidP="008D69F5">
      <w:pPr>
        <w:ind w:firstLine="567"/>
        <w:jc w:val="both"/>
        <w:rPr>
          <w:rStyle w:val="0pta"/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По способу закрепления перевязочного материала:</w:t>
      </w:r>
    </w:p>
    <w:p w:rsidR="001B16CD" w:rsidRPr="007E03DA" w:rsidRDefault="001B16CD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1) лейкопластырную; 2) клеевую; 3) косыночную; 4) пращевидную;</w:t>
      </w:r>
      <w:r w:rsidR="008D69F5" w:rsidRPr="007E03DA">
        <w:rPr>
          <w:rFonts w:ascii="Times New Roman" w:hAnsi="Times New Roman" w:cs="Times New Roman"/>
          <w:sz w:val="26"/>
          <w:szCs w:val="26"/>
        </w:rPr>
        <w:t xml:space="preserve"> 5) </w:t>
      </w:r>
      <w:r w:rsidRPr="007E03DA">
        <w:rPr>
          <w:rFonts w:ascii="Times New Roman" w:hAnsi="Times New Roman" w:cs="Times New Roman"/>
          <w:sz w:val="26"/>
          <w:szCs w:val="26"/>
        </w:rPr>
        <w:t>Т-образную; 6) бинтовую; 7) повязку, укрепленную трубчатымбинтом.</w:t>
      </w:r>
    </w:p>
    <w:p w:rsidR="006D5DB3" w:rsidRPr="007E03DA" w:rsidRDefault="006D5DB3" w:rsidP="008D69F5">
      <w:pPr>
        <w:ind w:firstLine="567"/>
        <w:jc w:val="both"/>
        <w:rPr>
          <w:rStyle w:val="0pt0"/>
          <w:rFonts w:eastAsia="Trebuchet MS"/>
          <w:sz w:val="26"/>
          <w:szCs w:val="26"/>
        </w:rPr>
      </w:pPr>
    </w:p>
    <w:p w:rsidR="001B16CD" w:rsidRPr="007E03DA" w:rsidRDefault="001B16CD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По типу бинтования:</w:t>
      </w:r>
      <w:r w:rsidRPr="007E03DA">
        <w:rPr>
          <w:rFonts w:ascii="Times New Roman" w:hAnsi="Times New Roman" w:cs="Times New Roman"/>
          <w:sz w:val="26"/>
          <w:szCs w:val="26"/>
        </w:rPr>
        <w:t>1) круговую, или циркулярную; 2) спиральную; 3) ползучую, или змеевидную; 4) перекрещивающую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ся, крестообразную или восьмиобразную; 5) колосовидную; 6) че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репашью; 7) возвращающуюся.</w:t>
      </w:r>
    </w:p>
    <w:p w:rsidR="006D5DB3" w:rsidRPr="007E03DA" w:rsidRDefault="006D5DB3" w:rsidP="008D69F5">
      <w:pPr>
        <w:ind w:firstLine="567"/>
        <w:jc w:val="both"/>
        <w:rPr>
          <w:rStyle w:val="0pt0"/>
          <w:rFonts w:eastAsia="Trebuchet MS"/>
          <w:sz w:val="26"/>
          <w:szCs w:val="26"/>
        </w:rPr>
      </w:pPr>
    </w:p>
    <w:p w:rsidR="008D69F5" w:rsidRPr="007E03DA" w:rsidRDefault="001B16CD" w:rsidP="008D69F5">
      <w:pPr>
        <w:ind w:firstLine="567"/>
        <w:jc w:val="both"/>
        <w:rPr>
          <w:rStyle w:val="0pta"/>
          <w:rFonts w:ascii="Times New Roman" w:hAnsi="Times New Roman" w:cs="Times New Roman"/>
          <w:sz w:val="26"/>
          <w:szCs w:val="26"/>
        </w:rPr>
      </w:pPr>
      <w:r w:rsidRPr="007E03DA">
        <w:rPr>
          <w:rStyle w:val="0pt0"/>
          <w:rFonts w:eastAsia="Trebuchet MS"/>
          <w:sz w:val="26"/>
          <w:szCs w:val="26"/>
        </w:rPr>
        <w:t>По характеру и цели иммобилизации:</w:t>
      </w:r>
    </w:p>
    <w:p w:rsidR="008D69F5" w:rsidRPr="007E03DA" w:rsidRDefault="001B16CD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1) транспортную иммобилизацию: </w:t>
      </w:r>
    </w:p>
    <w:p w:rsidR="008D69F5" w:rsidRPr="007E03DA" w:rsidRDefault="001B16CD" w:rsidP="008D69F5">
      <w:pPr>
        <w:ind w:left="113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а) мягкие иммобилизирующие; </w:t>
      </w:r>
    </w:p>
    <w:p w:rsidR="008D69F5" w:rsidRPr="007E03DA" w:rsidRDefault="001B16CD" w:rsidP="008D69F5">
      <w:pPr>
        <w:ind w:left="113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б) шинные им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мобилизирующие с использованием стандартных и импровизи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рованных шин; </w:t>
      </w:r>
    </w:p>
    <w:p w:rsidR="008D69F5" w:rsidRPr="007E03DA" w:rsidRDefault="001B16CD" w:rsidP="008D69F5">
      <w:pPr>
        <w:ind w:left="113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в) отвердевающие иммобилизирующие повязки, гипсовые шины; </w:t>
      </w:r>
    </w:p>
    <w:p w:rsidR="008D69F5" w:rsidRPr="007E03DA" w:rsidRDefault="001B16CD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2) лечебную иммобилизацию: </w:t>
      </w:r>
    </w:p>
    <w:p w:rsidR="008D69F5" w:rsidRPr="007E03DA" w:rsidRDefault="001B16CD" w:rsidP="008D69F5">
      <w:pPr>
        <w:ind w:left="1134" w:hanging="283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а) шинные иммо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билизирующие повязки с использованием лечебных шин; </w:t>
      </w:r>
    </w:p>
    <w:p w:rsidR="008D69F5" w:rsidRPr="007E03DA" w:rsidRDefault="001B16CD" w:rsidP="008D69F5">
      <w:pPr>
        <w:ind w:left="1134" w:hanging="283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б) ис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пользование экстензионно-компрессионных аппаратов; </w:t>
      </w:r>
    </w:p>
    <w:p w:rsidR="008D69F5" w:rsidRPr="007E03DA" w:rsidRDefault="001B16CD" w:rsidP="008D69F5">
      <w:pPr>
        <w:ind w:left="1134" w:hanging="283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в) при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менение установочных шин и приспособлений для постоянного вытяжения; </w:t>
      </w:r>
    </w:p>
    <w:p w:rsidR="001B16CD" w:rsidRPr="007E03DA" w:rsidRDefault="001B16CD" w:rsidP="008D69F5">
      <w:pPr>
        <w:ind w:left="1134" w:hanging="283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г) отвердевающие повязки (гипсовые, крахмальные,</w:t>
      </w:r>
      <w:r w:rsidR="004B62FC" w:rsidRPr="007E03DA">
        <w:rPr>
          <w:rFonts w:ascii="Times New Roman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hAnsi="Times New Roman" w:cs="Times New Roman"/>
          <w:sz w:val="26"/>
          <w:szCs w:val="26"/>
        </w:rPr>
        <w:t>клеевые и т. д.).</w:t>
      </w:r>
    </w:p>
    <w:p w:rsidR="001B16CD" w:rsidRPr="007E03DA" w:rsidRDefault="001B16CD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B26793" w:rsidRPr="007E03DA" w:rsidRDefault="008D69F5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t>Понятие о перевязке.</w:t>
      </w:r>
    </w:p>
    <w:p w:rsidR="008D69F5" w:rsidRPr="007E03DA" w:rsidRDefault="008D69F5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  <w:r w:rsidRPr="007E03DA">
        <w:rPr>
          <w:rStyle w:val="27"/>
          <w:b/>
          <w:spacing w:val="0"/>
          <w:sz w:val="26"/>
          <w:szCs w:val="26"/>
        </w:rPr>
        <w:t>Правила бинтования:</w:t>
      </w:r>
    </w:p>
    <w:p w:rsidR="00B26793" w:rsidRPr="007E03DA" w:rsidRDefault="00B2679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8D69F5" w:rsidRPr="007E03DA" w:rsidRDefault="008D69F5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E03DA">
        <w:rPr>
          <w:rFonts w:ascii="Times New Roman" w:hAnsi="Times New Roman" w:cs="Times New Roman"/>
          <w:sz w:val="26"/>
          <w:szCs w:val="26"/>
        </w:rPr>
        <w:t>. Требования, относящиеся к оператору, производящему бинтование: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Оператор должен находиться перед лицом пациента для того, чтобы по выражению его лица оценить причиняемую пере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вязкой боль, избежать ненужного травмирования и своевременно оказать ему нужную помощь при обморочном состоянии.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Вертикальное или сидячее положение бинтующего диктуется положением поврежденной части туловища пациента.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Повязка накладывается от периферии конечности в направлении к туловищу и начинается с фиксирующего тура, закрепляющего конец бинта на бинтуемой поверхности.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Бинт должен накладываться при равномерном натяжении в течение всего периода бинтования для предупреждения ве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нозного стаза и отеков </w:t>
      </w:r>
      <w:r w:rsidRPr="007E03DA">
        <w:rPr>
          <w:rFonts w:ascii="Times New Roman" w:hAnsi="Times New Roman" w:cs="Times New Roman"/>
          <w:sz w:val="26"/>
          <w:szCs w:val="26"/>
        </w:rPr>
        <w:lastRenderedPageBreak/>
        <w:t>конечности.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tabs>
          <w:tab w:val="left" w:pos="305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Бинт должен катиться по бинтуемой части тела без предва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рительного отматывания. Бинтование размотанным бинтом приводит, как правило, к неравномерному натяжению и по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явлению болевых ощущений в конечности.</w:t>
      </w:r>
    </w:p>
    <w:p w:rsidR="008D69F5" w:rsidRPr="007E03DA" w:rsidRDefault="008D69F5" w:rsidP="0085282F">
      <w:pPr>
        <w:pStyle w:val="af0"/>
        <w:numPr>
          <w:ilvl w:val="0"/>
          <w:numId w:val="22"/>
        </w:numPr>
        <w:tabs>
          <w:tab w:val="left" w:pos="305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типичном наложении повязки начало бинта находится в левой руке, головка бинта — в правой. Исключение делается только для повязок, накладываемых справа налево (повязка на левый глаз, повязка Дезо на правую верхнюю конечность и т. д.).</w:t>
      </w:r>
    </w:p>
    <w:p w:rsidR="008D69F5" w:rsidRPr="007E03DA" w:rsidRDefault="008D69F5" w:rsidP="00A97F3B">
      <w:pPr>
        <w:pStyle w:val="af0"/>
        <w:numPr>
          <w:ilvl w:val="0"/>
          <w:numId w:val="22"/>
        </w:numPr>
        <w:tabs>
          <w:tab w:val="left" w:pos="305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наложении повязки каждый последующий тур должен прикрывать от половины до двух третей ширины предыдущего тура.</w:t>
      </w:r>
    </w:p>
    <w:p w:rsidR="0085282F" w:rsidRPr="007E03DA" w:rsidRDefault="0085282F" w:rsidP="008D69F5">
      <w:pPr>
        <w:tabs>
          <w:tab w:val="right" w:pos="1689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69F5" w:rsidRPr="007E03DA" w:rsidRDefault="008D69F5" w:rsidP="008D69F5">
      <w:pPr>
        <w:tabs>
          <w:tab w:val="right" w:pos="1689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II. Требования, относящиеся непосредственно к готовой по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вязке:</w:t>
      </w:r>
      <w:r w:rsidRPr="007E03DA">
        <w:rPr>
          <w:rFonts w:ascii="Times New Roman" w:hAnsi="Times New Roman" w:cs="Times New Roman"/>
          <w:sz w:val="26"/>
          <w:szCs w:val="26"/>
        </w:rPr>
        <w:tab/>
      </w:r>
    </w:p>
    <w:p w:rsidR="008D69F5" w:rsidRPr="007E03DA" w:rsidRDefault="008D69F5" w:rsidP="0085282F">
      <w:pPr>
        <w:pStyle w:val="af0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Повязка должна прочно фиксировать перевязочный матери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ал в течение всего времени до следующей перевязки (как правило, не менее суток).</w:t>
      </w:r>
    </w:p>
    <w:p w:rsidR="0085282F" w:rsidRPr="007E03DA" w:rsidRDefault="008D69F5" w:rsidP="0085282F">
      <w:pPr>
        <w:pStyle w:val="af0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Повязка должна быть красивой, не уродующей пациента. Ос</w:t>
      </w:r>
      <w:r w:rsidRPr="007E03DA">
        <w:rPr>
          <w:rFonts w:ascii="Times New Roman" w:hAnsi="Times New Roman" w:cs="Times New Roman"/>
          <w:sz w:val="26"/>
          <w:szCs w:val="26"/>
        </w:rPr>
        <w:softHyphen/>
        <w:t xml:space="preserve">тальные требования вытекают из требований к пациенту и оператору и не нуждаются в специальном пояснении. </w:t>
      </w:r>
    </w:p>
    <w:p w:rsidR="008D69F5" w:rsidRPr="007E03DA" w:rsidRDefault="008D69F5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Каждый оборот бинта должен прикрывать предыдущий на 1/2 или 2/3 ширины.</w:t>
      </w:r>
    </w:p>
    <w:p w:rsidR="004B62FC" w:rsidRPr="007E03DA" w:rsidRDefault="004B62FC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62FC" w:rsidRPr="007E03DA" w:rsidRDefault="004B62FC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62FC" w:rsidRPr="007E03DA" w:rsidRDefault="004B62FC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62FC" w:rsidRPr="007E03DA" w:rsidRDefault="004B62FC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69F5" w:rsidRPr="007E03DA" w:rsidRDefault="008D69F5" w:rsidP="008D69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закрепления повязки после окончания бинтования ко</w:t>
      </w:r>
      <w:r w:rsidRPr="007E03DA">
        <w:rPr>
          <w:rFonts w:ascii="Times New Roman" w:hAnsi="Times New Roman" w:cs="Times New Roman"/>
          <w:sz w:val="26"/>
          <w:szCs w:val="26"/>
        </w:rPr>
        <w:softHyphen/>
      </w:r>
      <w:r w:rsidRPr="007E03DA">
        <w:rPr>
          <w:rStyle w:val="0ptb"/>
          <w:rFonts w:ascii="Times New Roman" w:hAnsi="Times New Roman" w:cs="Times New Roman"/>
          <w:sz w:val="26"/>
          <w:szCs w:val="26"/>
        </w:rPr>
        <w:t xml:space="preserve">нец </w:t>
      </w:r>
      <w:r w:rsidRPr="007E03DA">
        <w:rPr>
          <w:rFonts w:ascii="Times New Roman" w:hAnsi="Times New Roman" w:cs="Times New Roman"/>
          <w:sz w:val="26"/>
          <w:szCs w:val="26"/>
        </w:rPr>
        <w:t>бинта надрывают или надрезают ножницами в продольном направлении; оба конца перекрещивают друг с другом и завязывают, причем ни перекрещивание, ни узел не должны ложиться на раневую или опорную поверхность тела. Иногда конец бинта подгибают за последний круговой ход или закалывают на конце булавкой.</w:t>
      </w:r>
    </w:p>
    <w:p w:rsidR="008D69F5" w:rsidRPr="007E03DA" w:rsidRDefault="008D69F5" w:rsidP="008D69F5">
      <w:pPr>
        <w:spacing w:line="226" w:lineRule="exact"/>
        <w:ind w:left="100" w:right="60" w:firstLine="260"/>
        <w:rPr>
          <w:sz w:val="26"/>
          <w:szCs w:val="26"/>
        </w:rPr>
      </w:pPr>
    </w:p>
    <w:p w:rsidR="00B26793" w:rsidRPr="007E03DA" w:rsidRDefault="0085282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Пращевидная повязка(на область носа, на подбородок).</w:t>
      </w:r>
    </w:p>
    <w:p w:rsidR="0085282F" w:rsidRPr="007E03DA" w:rsidRDefault="0085282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Т-образная повязка</w:t>
      </w:r>
      <w:r w:rsidR="006D5DB3" w:rsidRPr="007E03DA">
        <w:rPr>
          <w:rStyle w:val="27"/>
          <w:spacing w:val="0"/>
          <w:sz w:val="26"/>
          <w:szCs w:val="26"/>
        </w:rPr>
        <w:t>.</w:t>
      </w:r>
    </w:p>
    <w:p w:rsidR="0085282F" w:rsidRPr="007E03DA" w:rsidRDefault="0085282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Циркулярная повязка.</w:t>
      </w:r>
    </w:p>
    <w:p w:rsidR="0085282F" w:rsidRPr="007E03DA" w:rsidRDefault="0085282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Спиральная повязка.</w:t>
      </w:r>
    </w:p>
    <w:p w:rsidR="0085282F" w:rsidRPr="007E03DA" w:rsidRDefault="0085282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Крестообразная или 8-образная повязка.</w:t>
      </w:r>
    </w:p>
    <w:p w:rsidR="0085282F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К</w:t>
      </w:r>
      <w:r w:rsidR="0085282F" w:rsidRPr="007E03DA">
        <w:rPr>
          <w:rStyle w:val="27"/>
          <w:spacing w:val="0"/>
          <w:sz w:val="26"/>
          <w:szCs w:val="26"/>
        </w:rPr>
        <w:t>олосовидна</w:t>
      </w:r>
      <w:r w:rsidRPr="007E03DA">
        <w:rPr>
          <w:rStyle w:val="27"/>
          <w:spacing w:val="0"/>
          <w:sz w:val="26"/>
          <w:szCs w:val="26"/>
        </w:rPr>
        <w:t>я повязка.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Черепашья повязка.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Повязки на голову.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Повязки на один палец и на все пальцы.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Повязка на грудную клетку.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Повязка на молочную железу.</w:t>
      </w:r>
    </w:p>
    <w:p w:rsidR="000363D7" w:rsidRPr="007E03DA" w:rsidRDefault="000363D7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t>Повязка на живот и таз.</w:t>
      </w:r>
    </w:p>
    <w:p w:rsidR="00B26793" w:rsidRPr="007E03DA" w:rsidRDefault="00B2679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b/>
          <w:spacing w:val="0"/>
          <w:sz w:val="26"/>
          <w:szCs w:val="26"/>
        </w:rPr>
      </w:pPr>
    </w:p>
    <w:p w:rsidR="003F3B35" w:rsidRPr="007E03DA" w:rsidRDefault="003F3B35" w:rsidP="00265F52">
      <w:pPr>
        <w:ind w:firstLine="567"/>
        <w:rPr>
          <w:rStyle w:val="53"/>
          <w:rFonts w:ascii="Times New Roman" w:hAnsi="Times New Roman" w:cs="Times New Roman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DC454F" w:rsidRPr="007E03DA" w:rsidRDefault="00DC454F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D0B7D" w:rsidRPr="007E03DA" w:rsidRDefault="00BD0B7D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</w:p>
    <w:p w:rsidR="00BE31D7" w:rsidRPr="007E03DA" w:rsidRDefault="006D5DB3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55"/>
          <w:rFonts w:eastAsia="Courier New"/>
          <w:spacing w:val="0"/>
          <w:sz w:val="26"/>
          <w:szCs w:val="26"/>
        </w:rPr>
      </w:pPr>
      <w:r w:rsidRPr="007E03DA">
        <w:rPr>
          <w:rStyle w:val="55"/>
          <w:rFonts w:eastAsia="Courier New"/>
          <w:spacing w:val="0"/>
          <w:sz w:val="26"/>
          <w:szCs w:val="26"/>
        </w:rPr>
        <w:lastRenderedPageBreak/>
        <w:t>3</w:t>
      </w:r>
      <w:r w:rsidR="00265F52" w:rsidRPr="007E03DA">
        <w:rPr>
          <w:rStyle w:val="55"/>
          <w:rFonts w:eastAsia="Courier New"/>
          <w:spacing w:val="0"/>
          <w:sz w:val="26"/>
          <w:szCs w:val="26"/>
        </w:rPr>
        <w:t>. Частная хирургия.</w:t>
      </w:r>
    </w:p>
    <w:p w:rsidR="00265F52" w:rsidRPr="007E03DA" w:rsidRDefault="006D5DB3" w:rsidP="00265F52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rStyle w:val="13"/>
          <w:b/>
          <w:spacing w:val="0"/>
          <w:sz w:val="26"/>
          <w:szCs w:val="26"/>
        </w:rPr>
      </w:pPr>
      <w:r w:rsidRPr="007E03DA">
        <w:rPr>
          <w:b/>
          <w:sz w:val="26"/>
          <w:szCs w:val="26"/>
        </w:rPr>
        <w:t>Сестринская помощь при повреждениях и заболеваниях брюшной стенки, брюшины и органов брюшной полости</w:t>
      </w:r>
    </w:p>
    <w:p w:rsidR="006D5DB3" w:rsidRPr="007E03DA" w:rsidRDefault="006D5DB3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Классификация повреждений живота.</w:t>
      </w:r>
      <w:r w:rsidRPr="007E03DA">
        <w:rPr>
          <w:rStyle w:val="13"/>
          <w:spacing w:val="0"/>
          <w:sz w:val="26"/>
          <w:szCs w:val="26"/>
        </w:rPr>
        <w:t xml:space="preserve"> Закрытые и открытые травмы передней брюшной стенки и органов брюшной полости: определение, виды, ведущие симптомы, алгоритм оказания доврачебной помощи.</w:t>
      </w:r>
    </w:p>
    <w:p w:rsidR="00265F52" w:rsidRPr="007E03DA" w:rsidRDefault="00265F52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"Острый</w:t>
      </w:r>
      <w:r w:rsidR="004B62FC" w:rsidRPr="007E03DA">
        <w:rPr>
          <w:rStyle w:val="13"/>
          <w:b/>
          <w:spacing w:val="0"/>
          <w:sz w:val="26"/>
          <w:szCs w:val="26"/>
        </w:rPr>
        <w:t xml:space="preserve"> </w:t>
      </w:r>
      <w:r w:rsidRPr="007E03DA">
        <w:rPr>
          <w:rStyle w:val="13"/>
          <w:b/>
          <w:spacing w:val="0"/>
          <w:sz w:val="26"/>
          <w:szCs w:val="26"/>
        </w:rPr>
        <w:t>живот":</w:t>
      </w:r>
      <w:r w:rsidRPr="007E03DA">
        <w:rPr>
          <w:rStyle w:val="13"/>
          <w:spacing w:val="0"/>
          <w:sz w:val="26"/>
          <w:szCs w:val="26"/>
        </w:rPr>
        <w:t xml:space="preserve"> определение, причины, симптомы, тактика медицинской сестры на догоспитальном</w:t>
      </w:r>
      <w:r w:rsidR="004B62FC" w:rsidRPr="007E03DA">
        <w:rPr>
          <w:rStyle w:val="13"/>
          <w:spacing w:val="0"/>
          <w:sz w:val="26"/>
          <w:szCs w:val="26"/>
        </w:rPr>
        <w:t xml:space="preserve"> </w:t>
      </w:r>
      <w:r w:rsidRPr="007E03DA">
        <w:rPr>
          <w:rStyle w:val="13"/>
          <w:spacing w:val="0"/>
          <w:sz w:val="26"/>
          <w:szCs w:val="26"/>
        </w:rPr>
        <w:t>этапе. Особенности предоперационной подготовки к экстренной лапаротомии. Послеоперационные осложнения и их профилактика.</w:t>
      </w:r>
    </w:p>
    <w:p w:rsidR="004F61D1" w:rsidRPr="007E03DA" w:rsidRDefault="004F61D1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>Ведущие проблемы пациентов: боль, напряжение мышц передней брюшной стенки, тошнота, рвота, жажда, вынужденное положение и др. Планирование действий медицинской сестры при решении проблем пациентов.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Методы исследования: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</w:p>
    <w:p w:rsidR="006D5DB3" w:rsidRPr="007E03DA" w:rsidRDefault="006D5DB3" w:rsidP="006D5D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постановки диагноза при заболеваниях и повреждениях передней брюшной стенки и органов брюшной полости имеют значение: жалобы, анамнез, осмотр, пальпация, перкуссия, аус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культация.</w:t>
      </w:r>
    </w:p>
    <w:p w:rsidR="00A97F3B" w:rsidRPr="007E03DA" w:rsidRDefault="006D5DB3" w:rsidP="006D5DB3">
      <w:pPr>
        <w:ind w:firstLine="567"/>
        <w:jc w:val="both"/>
        <w:rPr>
          <w:rStyle w:val="60pt1"/>
          <w:rFonts w:ascii="Times New Roman" w:hAnsi="Times New Roman" w:cs="Times New Roman"/>
          <w:b w:val="0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Инструментальные методы исследования, лабораторные ме</w:t>
      </w:r>
      <w:r w:rsidRPr="007E03DA">
        <w:rPr>
          <w:rFonts w:ascii="Times New Roman" w:hAnsi="Times New Roman" w:cs="Times New Roman"/>
          <w:b/>
          <w:sz w:val="26"/>
          <w:szCs w:val="26"/>
        </w:rPr>
        <w:softHyphen/>
        <w:t xml:space="preserve">тоды исследования, гистологическое исследование </w:t>
      </w:r>
      <w:r w:rsidRPr="007E03DA">
        <w:rPr>
          <w:rStyle w:val="60pt1"/>
          <w:rFonts w:ascii="Times New Roman" w:hAnsi="Times New Roman" w:cs="Times New Roman"/>
          <w:b w:val="0"/>
          <w:sz w:val="26"/>
          <w:szCs w:val="26"/>
        </w:rPr>
        <w:t xml:space="preserve">биопсийного материала передней брюшной стенки. </w:t>
      </w:r>
    </w:p>
    <w:p w:rsidR="006D5DB3" w:rsidRPr="007E03DA" w:rsidRDefault="006D5DB3" w:rsidP="006D5DB3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Рентгенологические и рент</w:t>
      </w:r>
      <w:r w:rsidRPr="007E03DA">
        <w:rPr>
          <w:rFonts w:ascii="Times New Roman" w:hAnsi="Times New Roman" w:cs="Times New Roman"/>
          <w:b/>
          <w:sz w:val="26"/>
          <w:szCs w:val="26"/>
        </w:rPr>
        <w:softHyphen/>
        <w:t xml:space="preserve">геноскопические методы </w:t>
      </w:r>
      <w:r w:rsidRPr="007E03DA">
        <w:rPr>
          <w:rStyle w:val="60pt1"/>
          <w:rFonts w:ascii="Times New Roman" w:hAnsi="Times New Roman" w:cs="Times New Roman"/>
          <w:b w:val="0"/>
          <w:sz w:val="26"/>
          <w:szCs w:val="26"/>
        </w:rPr>
        <w:t>– томография, исследование с приме</w:t>
      </w:r>
      <w:r w:rsidRPr="007E03DA">
        <w:rPr>
          <w:rStyle w:val="60pt1"/>
          <w:rFonts w:ascii="Times New Roman" w:hAnsi="Times New Roman" w:cs="Times New Roman"/>
          <w:b w:val="0"/>
          <w:sz w:val="26"/>
          <w:szCs w:val="26"/>
        </w:rPr>
        <w:softHyphen/>
        <w:t>нением контрастных веществ.</w:t>
      </w:r>
    </w:p>
    <w:p w:rsidR="006D5DB3" w:rsidRPr="007E03DA" w:rsidRDefault="006D5DB3" w:rsidP="006D5D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a"/>
          <w:rFonts w:ascii="Times New Roman" w:hAnsi="Times New Roman" w:cs="Times New Roman"/>
          <w:sz w:val="26"/>
          <w:szCs w:val="26"/>
        </w:rPr>
        <w:t xml:space="preserve">Эндоскопические методы </w:t>
      </w:r>
      <w:r w:rsidRPr="007E03DA">
        <w:rPr>
          <w:rFonts w:ascii="Times New Roman" w:hAnsi="Times New Roman" w:cs="Times New Roman"/>
          <w:sz w:val="26"/>
          <w:szCs w:val="26"/>
        </w:rPr>
        <w:t>–фиброгастродуоденоскопия (ос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мотр желудка и двенадцатиперстной кишки), холедохоскопия (осмотр холедоха), колоноскопия (осмотр толстого кишечника), лапароскопия (осмотр полости живота).</w:t>
      </w:r>
    </w:p>
    <w:p w:rsidR="006D5DB3" w:rsidRPr="007E03DA" w:rsidRDefault="006D5DB3" w:rsidP="006D5D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УЗИ</w:t>
      </w:r>
      <w:r w:rsidRPr="007E03DA">
        <w:rPr>
          <w:rFonts w:ascii="Times New Roman" w:hAnsi="Times New Roman" w:cs="Times New Roman"/>
          <w:sz w:val="26"/>
          <w:szCs w:val="26"/>
        </w:rPr>
        <w:t>– ультразвуковое исследование органов брюшной поло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сти.</w:t>
      </w:r>
    </w:p>
    <w:p w:rsidR="006D5DB3" w:rsidRPr="007E03DA" w:rsidRDefault="006D5DB3" w:rsidP="006D5D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Style w:val="0pta"/>
          <w:rFonts w:ascii="Times New Roman" w:hAnsi="Times New Roman" w:cs="Times New Roman"/>
          <w:sz w:val="26"/>
          <w:szCs w:val="26"/>
        </w:rPr>
        <w:t xml:space="preserve">Компьютерная томография </w:t>
      </w:r>
      <w:r w:rsidRPr="007E03DA">
        <w:rPr>
          <w:rFonts w:ascii="Times New Roman" w:hAnsi="Times New Roman" w:cs="Times New Roman"/>
          <w:sz w:val="26"/>
          <w:szCs w:val="26"/>
        </w:rPr>
        <w:t>– фиксирование способности раз</w:t>
      </w:r>
      <w:r w:rsidRPr="007E03DA">
        <w:rPr>
          <w:rFonts w:ascii="Times New Roman" w:hAnsi="Times New Roman" w:cs="Times New Roman"/>
          <w:sz w:val="26"/>
          <w:szCs w:val="26"/>
        </w:rPr>
        <w:softHyphen/>
        <w:t>личных органов и тканей поглощать рентгеновское излучение. Ослабление рентгеновского излучения фиксируется датчиками.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</w:p>
    <w:p w:rsidR="00A97F3B" w:rsidRPr="007E03DA" w:rsidRDefault="00A97F3B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Повреждения брюшной стенки</w:t>
      </w: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 xml:space="preserve"> (виды, клиника, лечение)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Повреждения органов брюшной полости</w:t>
      </w: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>.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>При повреждении паренхиматозных органов (печени, селезенки) – внутрибрюшное кровотечение; при повреждениях полых органов (желудок, кишечник) развивается клиника перитонита.</w:t>
      </w:r>
    </w:p>
    <w:p w:rsidR="006D5DB3" w:rsidRPr="007E03DA" w:rsidRDefault="006D5DB3" w:rsidP="00265F52">
      <w:pPr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>Лечение. Сестринская помощь.</w:t>
      </w:r>
    </w:p>
    <w:p w:rsidR="00265F52" w:rsidRPr="007E03DA" w:rsidRDefault="00265F52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</w:p>
    <w:p w:rsidR="00C27A2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Calibri2"/>
          <w:rFonts w:ascii="Times New Roman" w:hAnsi="Times New Roman" w:cs="Times New Roman"/>
          <w:spacing w:val="0"/>
          <w:sz w:val="26"/>
          <w:szCs w:val="26"/>
        </w:rPr>
      </w:pPr>
      <w:r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Перитонит</w:t>
      </w:r>
      <w:r w:rsidR="006D5DB3"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ы</w:t>
      </w:r>
      <w:r w:rsidRPr="007E03DA">
        <w:rPr>
          <w:rStyle w:val="Calibri2"/>
          <w:rFonts w:ascii="Times New Roman" w:hAnsi="Times New Roman" w:cs="Times New Roman"/>
          <w:b/>
          <w:spacing w:val="0"/>
          <w:sz w:val="26"/>
          <w:szCs w:val="26"/>
        </w:rPr>
        <w:t>:</w:t>
      </w:r>
      <w:r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 xml:space="preserve"> определение, виды, причины, характеристика клинических симптомов по стадиям. Зависимость исхода заболевания от времени и правильности оказания первой доврачебной помощи. </w:t>
      </w:r>
      <w:r w:rsidR="00C27A21" w:rsidRPr="007E03DA">
        <w:rPr>
          <w:rStyle w:val="Calibri2"/>
          <w:rFonts w:ascii="Times New Roman" w:hAnsi="Times New Roman" w:cs="Times New Roman"/>
          <w:spacing w:val="0"/>
          <w:sz w:val="26"/>
          <w:szCs w:val="26"/>
        </w:rPr>
        <w:t>Лечение.</w:t>
      </w: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Грыж</w:t>
      </w:r>
      <w:r w:rsidR="00C27A21" w:rsidRPr="007E03DA">
        <w:rPr>
          <w:rStyle w:val="13"/>
          <w:b/>
          <w:spacing w:val="0"/>
          <w:sz w:val="26"/>
          <w:szCs w:val="26"/>
        </w:rPr>
        <w:t>и живота</w:t>
      </w:r>
      <w:r w:rsidRPr="007E03DA">
        <w:rPr>
          <w:rStyle w:val="13"/>
          <w:b/>
          <w:spacing w:val="0"/>
          <w:sz w:val="26"/>
          <w:szCs w:val="26"/>
        </w:rPr>
        <w:t>:</w:t>
      </w:r>
      <w:r w:rsidR="00C27A21" w:rsidRPr="007E03DA">
        <w:rPr>
          <w:rStyle w:val="13"/>
          <w:spacing w:val="0"/>
          <w:sz w:val="26"/>
          <w:szCs w:val="26"/>
        </w:rPr>
        <w:t>понятие, виды, составные части грыжи, клиника, лечение. Сестринская помощь в предоперационном и послеоперационном периоде вправимой грыжи.</w:t>
      </w: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Ущемленная грыжа:</w:t>
      </w:r>
      <w:r w:rsidRPr="007E03DA">
        <w:rPr>
          <w:rStyle w:val="13"/>
          <w:spacing w:val="0"/>
          <w:sz w:val="26"/>
          <w:szCs w:val="26"/>
        </w:rPr>
        <w:t xml:space="preserve"> понятие, причины ущемления, локализация, клиника. </w:t>
      </w:r>
      <w:r w:rsidRPr="007E03DA">
        <w:rPr>
          <w:rStyle w:val="13"/>
          <w:spacing w:val="0"/>
          <w:sz w:val="26"/>
          <w:szCs w:val="26"/>
        </w:rPr>
        <w:lastRenderedPageBreak/>
        <w:t>Особенности оперативного лечения ущемленной грыжи. Сестринский процесс в предоперационном и послеоперационном периодах.</w:t>
      </w: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Паховые грыжи:</w:t>
      </w:r>
      <w:r w:rsidRPr="007E03DA">
        <w:rPr>
          <w:rStyle w:val="13"/>
          <w:spacing w:val="0"/>
          <w:sz w:val="26"/>
          <w:szCs w:val="26"/>
        </w:rPr>
        <w:t xml:space="preserve"> врожденные, приобретенные, косые, прямые, односторонние, двусторонние, клиника вправимых и невправимых грыж. Лечение.</w:t>
      </w: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C27A21" w:rsidP="00C27A21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Врожденные грыжи</w:t>
      </w:r>
      <w:r w:rsidRPr="007E03DA">
        <w:rPr>
          <w:rStyle w:val="13"/>
          <w:spacing w:val="0"/>
          <w:sz w:val="26"/>
          <w:szCs w:val="26"/>
        </w:rPr>
        <w:t>. Тактика лечения грыж у детей.</w:t>
      </w:r>
    </w:p>
    <w:p w:rsidR="00C27A21" w:rsidRPr="007E03DA" w:rsidRDefault="00C27A21" w:rsidP="00C27A21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C27A21" w:rsidP="00C27A21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Бедренная грыжа:</w:t>
      </w:r>
      <w:r w:rsidRPr="007E03DA">
        <w:rPr>
          <w:rStyle w:val="13"/>
          <w:spacing w:val="0"/>
          <w:sz w:val="26"/>
          <w:szCs w:val="26"/>
        </w:rPr>
        <w:t xml:space="preserve"> понятие, место локализации. Особенности. Тактика ведения. </w:t>
      </w:r>
    </w:p>
    <w:p w:rsidR="00C27A21" w:rsidRPr="007E03DA" w:rsidRDefault="00C27A21" w:rsidP="00C27A21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C27A21" w:rsidRPr="007E03DA" w:rsidRDefault="00C27A21" w:rsidP="00C27A21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Пупочные грыжи</w:t>
      </w:r>
      <w:r w:rsidRPr="007E03DA">
        <w:rPr>
          <w:rStyle w:val="13"/>
          <w:spacing w:val="0"/>
          <w:sz w:val="26"/>
          <w:szCs w:val="26"/>
        </w:rPr>
        <w:t xml:space="preserve"> (чаще встречаются у женщин): причины,</w:t>
      </w:r>
      <w:r w:rsidR="00224000" w:rsidRPr="007E03DA">
        <w:rPr>
          <w:rStyle w:val="13"/>
          <w:spacing w:val="0"/>
          <w:sz w:val="26"/>
          <w:szCs w:val="26"/>
        </w:rPr>
        <w:t xml:space="preserve"> размеры</w:t>
      </w:r>
      <w:r w:rsidR="00685019" w:rsidRPr="007E03DA">
        <w:rPr>
          <w:rStyle w:val="13"/>
          <w:spacing w:val="0"/>
          <w:sz w:val="26"/>
          <w:szCs w:val="26"/>
        </w:rPr>
        <w:t>, клиника, лечение.</w:t>
      </w:r>
    </w:p>
    <w:p w:rsidR="00C27A21" w:rsidRPr="007E03DA" w:rsidRDefault="00C27A2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Осложнения язвенной болезни желудка и 12-перстногй кишки</w:t>
      </w:r>
    </w:p>
    <w:p w:rsidR="00235DAF" w:rsidRPr="007E03DA" w:rsidRDefault="00235DAF" w:rsidP="00235DAF">
      <w:pPr>
        <w:pStyle w:val="12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Прободение (перфорация) язвы: понятие, клиника, первая помощь, транспортировка, лечение.</w:t>
      </w:r>
    </w:p>
    <w:p w:rsidR="00235DAF" w:rsidRPr="007E03DA" w:rsidRDefault="00235DAF" w:rsidP="00235DAF">
      <w:pPr>
        <w:pStyle w:val="12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Кровотечение: причины, клиника, первая помощь, транспортировка, лечение.</w:t>
      </w:r>
    </w:p>
    <w:p w:rsidR="00235DAF" w:rsidRPr="007E03DA" w:rsidRDefault="00235DAF" w:rsidP="00235DAF">
      <w:pPr>
        <w:pStyle w:val="12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Пенетрация: понятие6, клиника, лечение.</w:t>
      </w:r>
    </w:p>
    <w:p w:rsidR="00235DAF" w:rsidRPr="007E03DA" w:rsidRDefault="00235DAF" w:rsidP="00235DAF">
      <w:pPr>
        <w:pStyle w:val="12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Стеноз привратника: понятие, причина, клиника, лечение.</w:t>
      </w:r>
    </w:p>
    <w:p w:rsidR="00235DAF" w:rsidRPr="007E03DA" w:rsidRDefault="00235DAF" w:rsidP="00235DAF">
      <w:pPr>
        <w:pStyle w:val="12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Перерождение язвы в рак: клиника – «синдром малых признаков», диагностика, лечение.</w:t>
      </w: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 xml:space="preserve">Панкреатит: </w:t>
      </w:r>
      <w:r w:rsidRPr="007E03DA">
        <w:rPr>
          <w:rStyle w:val="13"/>
          <w:spacing w:val="0"/>
          <w:sz w:val="26"/>
          <w:szCs w:val="26"/>
        </w:rPr>
        <w:t>понятие, причины, клиника, характер болей; их иррадиация в зависимостиот места нахождения воспалительного процесса, характерные симптомы. Диагноз рентгенолога. Лечение.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 xml:space="preserve">Холецистит: </w:t>
      </w:r>
      <w:r w:rsidRPr="007E03DA">
        <w:rPr>
          <w:rStyle w:val="13"/>
          <w:spacing w:val="0"/>
          <w:sz w:val="26"/>
          <w:szCs w:val="26"/>
        </w:rPr>
        <w:t>понятие, виды, причины, клиника. Отличие калькулезного холецистита от бескаментозного. Положительные симптомы, характерные для холецистита. Лечение.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Аппендицит:</w:t>
      </w:r>
      <w:r w:rsidRPr="007E03DA">
        <w:rPr>
          <w:rStyle w:val="13"/>
          <w:spacing w:val="0"/>
          <w:sz w:val="26"/>
          <w:szCs w:val="26"/>
        </w:rPr>
        <w:t xml:space="preserve"> понятие, формы – острая и хроническая, причины, предрасполагающие моменты.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Патологоанатомические формы острого воспаления червеобразного отростка, клиника, характерные симптомы.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Характерные болевые точки для хронического аппендицита.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Лечение при остром аппендиците и хроническом аппендиците.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Аппендикулярный инфильтрат. Особенности аппендицита у детей, пожилого возраста, беременных.</w:t>
      </w:r>
    </w:p>
    <w:p w:rsidR="00235DAF" w:rsidRPr="007E03DA" w:rsidRDefault="00235DAF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b/>
          <w:spacing w:val="0"/>
          <w:sz w:val="26"/>
          <w:szCs w:val="26"/>
        </w:rPr>
      </w:pPr>
    </w:p>
    <w:p w:rsidR="004F61D1" w:rsidRPr="007E03DA" w:rsidRDefault="00644BA6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b/>
          <w:spacing w:val="0"/>
          <w:sz w:val="26"/>
          <w:szCs w:val="26"/>
        </w:rPr>
        <w:t>К</w:t>
      </w:r>
      <w:r w:rsidR="004F61D1" w:rsidRPr="007E03DA">
        <w:rPr>
          <w:rStyle w:val="13"/>
          <w:b/>
          <w:spacing w:val="0"/>
          <w:sz w:val="26"/>
          <w:szCs w:val="26"/>
        </w:rPr>
        <w:t>ишечная непроходимость:</w:t>
      </w:r>
      <w:r w:rsidR="004F61D1" w:rsidRPr="007E03DA">
        <w:rPr>
          <w:rStyle w:val="13"/>
          <w:spacing w:val="0"/>
          <w:sz w:val="26"/>
          <w:szCs w:val="26"/>
        </w:rPr>
        <w:t xml:space="preserve"> определение, классификация, причины, ведущие клинические симптомы. Участие медицинской сестры в консервативном лечении.</w:t>
      </w: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Лабораторные и инструментальные методы диагностики, используемые при патологии органов брюшной полости. Роль медицинской сестры в подготовке пациентов к исследованиям.</w:t>
      </w: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Особенности предоперационной подготовки к экстренным и плановым операциям на органах брюшной полости.</w:t>
      </w: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13"/>
          <w:spacing w:val="0"/>
          <w:sz w:val="26"/>
          <w:szCs w:val="26"/>
        </w:rPr>
        <w:t>Роль медицинской сестры в профилактике послеоперационных осложнений: несостоятельности швов,</w:t>
      </w:r>
      <w:r w:rsidRPr="007E03DA">
        <w:rPr>
          <w:rStyle w:val="27"/>
          <w:spacing w:val="0"/>
          <w:sz w:val="26"/>
          <w:szCs w:val="26"/>
        </w:rPr>
        <w:t xml:space="preserve"> нагноения послеоперационной раны, кровотечения, эвентрации и др.</w:t>
      </w:r>
    </w:p>
    <w:p w:rsidR="004F61D1" w:rsidRPr="007E03DA" w:rsidRDefault="004F61D1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27"/>
          <w:spacing w:val="0"/>
          <w:sz w:val="26"/>
          <w:szCs w:val="26"/>
        </w:rPr>
      </w:pPr>
      <w:r w:rsidRPr="007E03DA">
        <w:rPr>
          <w:rStyle w:val="27"/>
          <w:spacing w:val="0"/>
          <w:sz w:val="26"/>
          <w:szCs w:val="26"/>
        </w:rPr>
        <w:lastRenderedPageBreak/>
        <w:t>Ведущие проблемы пациентов: боль, вздутие живота, задержка стула и газов, тошнота, рвота, расхождение краев раны, задержка мочи, дефицит самоухода, дефицит знаний о заболевании и др. Формулировка целей, планирование и реализация сестринского ухода.</w:t>
      </w:r>
    </w:p>
    <w:p w:rsidR="00265F52" w:rsidRPr="007E03DA" w:rsidRDefault="00265F52" w:rsidP="00265F5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Style w:val="13"/>
          <w:spacing w:val="0"/>
          <w:sz w:val="26"/>
          <w:szCs w:val="26"/>
        </w:rPr>
      </w:pPr>
    </w:p>
    <w:p w:rsidR="00BE31D7" w:rsidRPr="007E03DA" w:rsidRDefault="00BE31D7" w:rsidP="00265F52">
      <w:pPr>
        <w:ind w:firstLine="567"/>
        <w:rPr>
          <w:sz w:val="26"/>
          <w:szCs w:val="26"/>
        </w:rPr>
      </w:pPr>
    </w:p>
    <w:p w:rsidR="00C6379B" w:rsidRPr="007E03DA" w:rsidRDefault="00C6379B" w:rsidP="00265F52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CD9" w:rsidRPr="007E03DA" w:rsidRDefault="005D2087" w:rsidP="00265F52">
      <w:pPr>
        <w:pStyle w:val="81"/>
        <w:shd w:val="clear" w:color="auto" w:fill="auto"/>
        <w:spacing w:before="0" w:after="0" w:line="276" w:lineRule="auto"/>
        <w:ind w:firstLine="567"/>
        <w:jc w:val="both"/>
        <w:rPr>
          <w:spacing w:val="0"/>
          <w:sz w:val="26"/>
          <w:szCs w:val="26"/>
        </w:rPr>
      </w:pPr>
      <w:r w:rsidRPr="007E03DA">
        <w:rPr>
          <w:rStyle w:val="85"/>
          <w:b/>
          <w:bCs/>
          <w:spacing w:val="0"/>
          <w:sz w:val="26"/>
          <w:szCs w:val="26"/>
        </w:rPr>
        <w:tab/>
      </w:r>
    </w:p>
    <w:p w:rsidR="00B300FD" w:rsidRPr="007E03DA" w:rsidRDefault="00B300FD" w:rsidP="00B300FD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Стажировка</w:t>
      </w:r>
    </w:p>
    <w:p w:rsidR="00D8195B" w:rsidRPr="007E03DA" w:rsidRDefault="00D8195B" w:rsidP="00B300FD">
      <w:pPr>
        <w:spacing w:line="237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195B" w:rsidRPr="007E03DA" w:rsidRDefault="00D8195B" w:rsidP="00D8195B">
      <w:pPr>
        <w:spacing w:line="237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Проводится на базе </w:t>
      </w:r>
      <w:r w:rsidR="001D3E41" w:rsidRPr="007E03DA">
        <w:rPr>
          <w:rFonts w:ascii="Times New Roman" w:hAnsi="Times New Roman" w:cs="Times New Roman"/>
          <w:sz w:val="26"/>
          <w:szCs w:val="26"/>
        </w:rPr>
        <w:t xml:space="preserve">ГБУЗ </w:t>
      </w:r>
      <w:r w:rsidRPr="007E03DA">
        <w:rPr>
          <w:rFonts w:ascii="Times New Roman" w:hAnsi="Times New Roman" w:cs="Times New Roman"/>
          <w:sz w:val="26"/>
          <w:szCs w:val="26"/>
        </w:rPr>
        <w:t xml:space="preserve"> ГБПОУ СОМК МЗ РСО-А.</w:t>
      </w:r>
    </w:p>
    <w:p w:rsidR="00D8195B" w:rsidRPr="007E03DA" w:rsidRDefault="00D8195B" w:rsidP="00D8195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195B" w:rsidRPr="007E03DA" w:rsidRDefault="00D8195B" w:rsidP="00D8195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изучения передового опыта, закрепления теоретических знаний и приобретения практических навыков и умений. Для их эффективного использования при исполнении   должностных обязанностей хирургической медицинской сестры.</w:t>
      </w:r>
    </w:p>
    <w:p w:rsidR="00D8195B" w:rsidRPr="007E03DA" w:rsidRDefault="00D8195B" w:rsidP="00D8195B">
      <w:pPr>
        <w:spacing w:line="237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D3E41" w:rsidRPr="007E03DA" w:rsidRDefault="001D3E41" w:rsidP="00D8195B">
      <w:pPr>
        <w:spacing w:line="237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sz w:val="26"/>
          <w:szCs w:val="26"/>
        </w:rPr>
      </w:pPr>
      <w:r w:rsidRPr="007E03DA">
        <w:rPr>
          <w:sz w:val="26"/>
          <w:szCs w:val="26"/>
        </w:rPr>
        <w:t>1. Выполн</w:t>
      </w:r>
      <w:r w:rsidR="00806537" w:rsidRPr="007E03DA">
        <w:rPr>
          <w:sz w:val="26"/>
          <w:szCs w:val="26"/>
        </w:rPr>
        <w:t xml:space="preserve">ение </w:t>
      </w:r>
      <w:r w:rsidRPr="007E03DA">
        <w:rPr>
          <w:sz w:val="26"/>
          <w:szCs w:val="26"/>
        </w:rPr>
        <w:t>первичн</w:t>
      </w:r>
      <w:r w:rsidR="00806537" w:rsidRPr="007E03DA">
        <w:rPr>
          <w:sz w:val="26"/>
          <w:szCs w:val="26"/>
        </w:rPr>
        <w:t>ой дезинфекционной обработки</w:t>
      </w:r>
      <w:r w:rsidRPr="007E03DA">
        <w:rPr>
          <w:sz w:val="26"/>
          <w:szCs w:val="26"/>
        </w:rPr>
        <w:t xml:space="preserve"> используемого инструментария, материалов и аппаратуры</w:t>
      </w:r>
    </w:p>
    <w:p w:rsidR="00B300FD" w:rsidRPr="007E03DA" w:rsidRDefault="00D8195B" w:rsidP="00B300FD">
      <w:pPr>
        <w:widowControl/>
        <w:tabs>
          <w:tab w:val="left" w:pos="1134"/>
        </w:tabs>
        <w:spacing w:line="265" w:lineRule="auto"/>
        <w:ind w:firstLine="82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="00806537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. Осуществление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подготовк</w:t>
      </w:r>
      <w:r w:rsidR="00806537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и и контроля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эксплуатации аппаратуры, </w:t>
      </w: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хирургического кабинета.</w:t>
      </w:r>
    </w:p>
    <w:p w:rsidR="00D8195B" w:rsidRPr="007E03DA" w:rsidRDefault="00D8195B" w:rsidP="00B300FD">
      <w:pPr>
        <w:widowControl/>
        <w:tabs>
          <w:tab w:val="left" w:pos="1134"/>
        </w:tabs>
        <w:spacing w:line="265" w:lineRule="auto"/>
        <w:ind w:firstLine="82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eastAsia="Cambria" w:hAnsi="Times New Roman" w:cs="Times New Roman"/>
          <w:bCs/>
          <w:sz w:val="26"/>
          <w:szCs w:val="26"/>
        </w:rPr>
        <w:t>3. Отработка навыков оказания помощи при неотложных состояниях.</w:t>
      </w:r>
    </w:p>
    <w:p w:rsidR="00B300FD" w:rsidRPr="007E03DA" w:rsidRDefault="00D8195B" w:rsidP="00B300FD">
      <w:pPr>
        <w:widowControl/>
        <w:tabs>
          <w:tab w:val="left" w:pos="1000"/>
        </w:tabs>
        <w:ind w:firstLine="8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r w:rsidR="00806537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Пополнение расходных материалов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B300FD" w:rsidRPr="007E03DA" w:rsidRDefault="00B300FD" w:rsidP="00B300FD">
      <w:pPr>
        <w:spacing w:line="47" w:lineRule="exact"/>
        <w:ind w:firstLine="82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FD" w:rsidRPr="007E03DA" w:rsidRDefault="00D8195B" w:rsidP="00B300FD">
      <w:pPr>
        <w:widowControl/>
        <w:tabs>
          <w:tab w:val="left" w:pos="1000"/>
        </w:tabs>
        <w:ind w:firstLine="82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="00806537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. Ведение медицинской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документаци</w:t>
      </w:r>
      <w:r w:rsidR="00806537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B300FD" w:rsidRPr="007E03D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B300FD" w:rsidRPr="007E03DA" w:rsidRDefault="00B300FD" w:rsidP="00B300FD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b/>
          <w:i/>
          <w:sz w:val="26"/>
          <w:szCs w:val="26"/>
        </w:rPr>
      </w:pPr>
    </w:p>
    <w:p w:rsidR="001D3E41" w:rsidRPr="007E03DA" w:rsidRDefault="001D3E41" w:rsidP="001D3E41">
      <w:pPr>
        <w:tabs>
          <w:tab w:val="left" w:pos="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2 часа - Профилактика хирургической инфекции. Асептика и антисептика (на базе ГБПОУ СОМК МЗ РСО-А.)</w:t>
      </w:r>
    </w:p>
    <w:p w:rsidR="001D3E41" w:rsidRPr="007E03DA" w:rsidRDefault="001D3E41" w:rsidP="001D3E41">
      <w:pPr>
        <w:tabs>
          <w:tab w:val="left" w:pos="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2 часа - Неоперативная хирургическая техника (Десмургия) (на базе ГБУЗ Поликлиника  № 1 МЗ РСО-А.)</w:t>
      </w:r>
    </w:p>
    <w:p w:rsidR="001D3E41" w:rsidRPr="007E03DA" w:rsidRDefault="001D3E41" w:rsidP="001D3E41">
      <w:pPr>
        <w:tabs>
          <w:tab w:val="left" w:pos="0"/>
        </w:tabs>
        <w:ind w:firstLine="567"/>
        <w:rPr>
          <w:rFonts w:ascii="Times New Roman" w:eastAsia="Cambria" w:hAnsi="Times New Roman" w:cs="Times New Roman"/>
          <w:b/>
          <w:bCs/>
          <w:sz w:val="26"/>
          <w:szCs w:val="26"/>
        </w:rPr>
        <w:sectPr w:rsidR="001D3E41" w:rsidRPr="007E03DA" w:rsidSect="001616FF">
          <w:pgSz w:w="11907" w:h="16840" w:code="9"/>
          <w:pgMar w:top="851" w:right="708" w:bottom="851" w:left="1418" w:header="0" w:footer="6" w:gutter="0"/>
          <w:cols w:space="720"/>
          <w:noEndnote/>
          <w:docGrid w:linePitch="360"/>
        </w:sectPr>
      </w:pPr>
      <w:r w:rsidRPr="007E03DA">
        <w:rPr>
          <w:rFonts w:ascii="Times New Roman" w:hAnsi="Times New Roman" w:cs="Times New Roman"/>
          <w:sz w:val="26"/>
          <w:szCs w:val="26"/>
        </w:rPr>
        <w:t>2 часа - Частная хирургия. Сестринская помощь при повреждениях и заболеваниях брюшной стенки, брюшины и органов брюшной полости (на базе ГБУЗ РКБ СМП МЗ РСО-А.).</w:t>
      </w:r>
    </w:p>
    <w:p w:rsidR="00B300FD" w:rsidRPr="007E03DA" w:rsidRDefault="00B300FD" w:rsidP="00B300FD">
      <w:pPr>
        <w:tabs>
          <w:tab w:val="left" w:pos="0"/>
        </w:tabs>
        <w:ind w:firstLine="567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  <w:bookmarkStart w:id="2" w:name="_Toc30158087"/>
      <w:r w:rsidRPr="007E03DA">
        <w:rPr>
          <w:rFonts w:ascii="Times New Roman" w:eastAsia="Cambria" w:hAnsi="Times New Roman" w:cs="Times New Roman"/>
          <w:b/>
          <w:bCs/>
          <w:sz w:val="26"/>
          <w:szCs w:val="26"/>
        </w:rPr>
        <w:lastRenderedPageBreak/>
        <w:t>5. ОРГАНИЗАЦИОННО-ПЕДАГОГИЧЕСКИЕ УСЛОВИЯ</w:t>
      </w:r>
    </w:p>
    <w:p w:rsidR="00B300FD" w:rsidRPr="007E03DA" w:rsidRDefault="00B300FD" w:rsidP="00B300FD">
      <w:pPr>
        <w:tabs>
          <w:tab w:val="left" w:pos="0"/>
        </w:tabs>
        <w:ind w:firstLine="567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300FD" w:rsidRPr="007E03DA" w:rsidRDefault="00B300FD" w:rsidP="00B300FD">
      <w:pPr>
        <w:spacing w:line="2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Для реализации дополнительной профессиональной образовательной программы повышения квалификации </w:t>
      </w:r>
      <w:r w:rsidRPr="007E03DA">
        <w:rPr>
          <w:rFonts w:ascii="Times New Roman" w:hAnsi="Times New Roman" w:cs="Times New Roman"/>
          <w:sz w:val="26"/>
          <w:szCs w:val="26"/>
        </w:rPr>
        <w:t>«ОСНОВНЫЕ АСПЕКТЫ РАБОТЫ ХИРУРГИЧЕСКОЙ МЕДСЕСТРЫ»</w:t>
      </w:r>
      <w:r w:rsidR="004B62FC" w:rsidRPr="007E03DA">
        <w:rPr>
          <w:rFonts w:ascii="Times New Roman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отделение ДНПО располагает: </w:t>
      </w: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1) учебно-методической документацией и материалами;</w:t>
      </w: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2) материально-технической базой, обеспечивающей организацию всех видов подготовки.</w:t>
      </w: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программы.</w:t>
      </w:r>
    </w:p>
    <w:p w:rsidR="00B300FD" w:rsidRPr="007E03DA" w:rsidRDefault="00B300FD" w:rsidP="00B300FD">
      <w:pPr>
        <w:spacing w:line="5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Для организации учебного процесса </w:t>
      </w:r>
      <w:r w:rsidR="00806537" w:rsidRPr="007E03DA">
        <w:rPr>
          <w:rFonts w:ascii="Times New Roman" w:eastAsia="Cambria" w:hAnsi="Times New Roman" w:cs="Times New Roman"/>
          <w:sz w:val="26"/>
          <w:szCs w:val="26"/>
        </w:rPr>
        <w:t>д</w:t>
      </w:r>
      <w:r w:rsidRPr="007E03DA">
        <w:rPr>
          <w:rFonts w:ascii="Times New Roman" w:eastAsia="Cambria" w:hAnsi="Times New Roman" w:cs="Times New Roman"/>
          <w:sz w:val="26"/>
          <w:szCs w:val="26"/>
        </w:rPr>
        <w:t>олжны иметь</w:t>
      </w:r>
      <w:r w:rsidR="00806537" w:rsidRPr="007E03DA">
        <w:rPr>
          <w:rFonts w:ascii="Times New Roman" w:eastAsia="Cambria" w:hAnsi="Times New Roman" w:cs="Times New Roman"/>
          <w:sz w:val="26"/>
          <w:szCs w:val="26"/>
        </w:rPr>
        <w:t>ся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B300FD" w:rsidRPr="007E03DA" w:rsidRDefault="00B300FD" w:rsidP="00B300FD">
      <w:pPr>
        <w:spacing w:line="6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Методика преподавания предусматри</w:t>
      </w:r>
      <w:r w:rsidR="00806537" w:rsidRPr="007E03DA">
        <w:rPr>
          <w:rFonts w:ascii="Times New Roman" w:eastAsia="Cambria" w:hAnsi="Times New Roman" w:cs="Times New Roman"/>
          <w:sz w:val="26"/>
          <w:szCs w:val="26"/>
        </w:rPr>
        <w:t>вает чтение лекций, проведение практических занятий</w:t>
      </w: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, самостоятельную работу слушателя. </w:t>
      </w:r>
    </w:p>
    <w:p w:rsidR="00B300FD" w:rsidRPr="007E03DA" w:rsidRDefault="00B300FD" w:rsidP="00B300FD">
      <w:pPr>
        <w:spacing w:line="5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23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По изучаемому курсу установлен перечень обязательных видов работы слушателя, включающий:</w:t>
      </w:r>
    </w:p>
    <w:p w:rsidR="00B300FD" w:rsidRPr="007E03DA" w:rsidRDefault="00B300FD" w:rsidP="002C7D6A">
      <w:pPr>
        <w:widowControl/>
        <w:numPr>
          <w:ilvl w:val="0"/>
          <w:numId w:val="8"/>
        </w:numPr>
        <w:tabs>
          <w:tab w:val="left" w:pos="3100"/>
        </w:tabs>
        <w:spacing w:line="238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Посещение лекционных занятий.</w:t>
      </w:r>
    </w:p>
    <w:p w:rsidR="00B300FD" w:rsidRPr="007E03DA" w:rsidRDefault="00B300FD" w:rsidP="00B300FD">
      <w:pPr>
        <w:spacing w:line="2" w:lineRule="exact"/>
        <w:ind w:firstLine="567"/>
        <w:jc w:val="both"/>
        <w:rPr>
          <w:rFonts w:ascii="Times New Roman" w:eastAsia="Symbol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1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2C7D6A">
      <w:pPr>
        <w:widowControl/>
        <w:numPr>
          <w:ilvl w:val="0"/>
          <w:numId w:val="8"/>
        </w:numPr>
        <w:tabs>
          <w:tab w:val="left" w:pos="3100"/>
        </w:tabs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Другие виды работ, определяемые преподавателем.</w:t>
      </w:r>
    </w:p>
    <w:p w:rsidR="00B300FD" w:rsidRPr="007E03DA" w:rsidRDefault="00B300FD" w:rsidP="00B300FD">
      <w:pPr>
        <w:spacing w:line="13" w:lineRule="exact"/>
        <w:ind w:firstLine="567"/>
        <w:jc w:val="both"/>
        <w:rPr>
          <w:rFonts w:ascii="Times New Roman" w:eastAsia="Symbol" w:hAnsi="Times New Roman" w:cs="Times New Roman"/>
          <w:sz w:val="26"/>
          <w:szCs w:val="26"/>
        </w:rPr>
      </w:pPr>
    </w:p>
    <w:p w:rsidR="00B300FD" w:rsidRPr="007E03DA" w:rsidRDefault="00B300FD" w:rsidP="002C7D6A">
      <w:pPr>
        <w:widowControl/>
        <w:numPr>
          <w:ilvl w:val="0"/>
          <w:numId w:val="8"/>
        </w:numPr>
        <w:tabs>
          <w:tab w:val="left" w:pos="3105"/>
        </w:tabs>
        <w:spacing w:line="236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B300FD" w:rsidRPr="007E03DA" w:rsidRDefault="00B300FD" w:rsidP="00B300FD">
      <w:pPr>
        <w:spacing w:line="4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spacing w:line="1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0FD" w:rsidRPr="007E03DA" w:rsidRDefault="00B300FD" w:rsidP="00B300FD">
      <w:pPr>
        <w:ind w:firstLine="567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:rsidR="00B300FD" w:rsidRPr="007E03DA" w:rsidRDefault="00B300FD" w:rsidP="00B300F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D0B7D" w:rsidRPr="007E03DA" w:rsidRDefault="00BD0B7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</w:p>
    <w:p w:rsidR="00B300FD" w:rsidRPr="007E03DA" w:rsidRDefault="00B300FD" w:rsidP="00B300FD">
      <w:pPr>
        <w:tabs>
          <w:tab w:val="left" w:pos="1560"/>
        </w:tabs>
        <w:ind w:left="360"/>
        <w:jc w:val="center"/>
        <w:rPr>
          <w:rFonts w:ascii="Times New Roman" w:eastAsia="Cambria" w:hAnsi="Times New Roman" w:cs="Times New Roman"/>
          <w:b/>
          <w:bCs/>
          <w:sz w:val="26"/>
          <w:szCs w:val="26"/>
        </w:rPr>
      </w:pPr>
      <w:r w:rsidRPr="007E03DA">
        <w:rPr>
          <w:rFonts w:ascii="Times New Roman" w:eastAsia="Cambria" w:hAnsi="Times New Roman" w:cs="Times New Roman"/>
          <w:b/>
          <w:bCs/>
          <w:sz w:val="26"/>
          <w:szCs w:val="26"/>
        </w:rPr>
        <w:lastRenderedPageBreak/>
        <w:t>6. ФОРМА АТТЕСТАЦИИ</w:t>
      </w:r>
    </w:p>
    <w:p w:rsidR="00B300FD" w:rsidRPr="007E03DA" w:rsidRDefault="00B300FD" w:rsidP="00B300FD">
      <w:pPr>
        <w:spacing w:line="200" w:lineRule="exact"/>
        <w:ind w:firstLine="851"/>
        <w:rPr>
          <w:rFonts w:ascii="Times New Roman" w:eastAsia="Cambria" w:hAnsi="Times New Roman" w:cs="Times New Roman"/>
          <w:b/>
          <w:bCs/>
          <w:color w:val="4F81BD"/>
          <w:sz w:val="26"/>
          <w:szCs w:val="26"/>
        </w:rPr>
      </w:pPr>
    </w:p>
    <w:p w:rsidR="00B300FD" w:rsidRPr="007E03DA" w:rsidRDefault="00B300FD" w:rsidP="002C7D6A">
      <w:pPr>
        <w:widowControl/>
        <w:numPr>
          <w:ilvl w:val="0"/>
          <w:numId w:val="9"/>
        </w:numPr>
        <w:tabs>
          <w:tab w:val="left" w:pos="968"/>
        </w:tabs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 xml:space="preserve">Итоговая аттестация по дополнительной профессиональной программе повышения квалификации </w:t>
      </w:r>
      <w:r w:rsidRPr="007E03DA">
        <w:rPr>
          <w:rFonts w:ascii="Times New Roman" w:hAnsi="Times New Roman" w:cs="Times New Roman"/>
          <w:sz w:val="26"/>
          <w:szCs w:val="26"/>
        </w:rPr>
        <w:t>«ОСНОВНЫЕ АСПЕКТЫ РАБОТЫ ХИРУРГИЧЕСКОЙ МЕДСЕСТРЫ»</w:t>
      </w:r>
      <w:r w:rsidR="003045D4" w:rsidRPr="007E03DA">
        <w:rPr>
          <w:rFonts w:ascii="Times New Roman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eastAsia="Cambria" w:hAnsi="Times New Roman" w:cs="Times New Roman"/>
          <w:sz w:val="26"/>
          <w:szCs w:val="26"/>
        </w:rPr>
        <w:t>проводится в форме зачета и тестового контроля,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B300FD" w:rsidRPr="007E03DA" w:rsidRDefault="00B300FD" w:rsidP="00B300FD">
      <w:pPr>
        <w:spacing w:line="5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B300FD" w:rsidRPr="007E03DA" w:rsidRDefault="00B300FD" w:rsidP="002975EA">
      <w:pPr>
        <w:widowControl/>
        <w:numPr>
          <w:ilvl w:val="0"/>
          <w:numId w:val="9"/>
        </w:numPr>
        <w:tabs>
          <w:tab w:val="left" w:pos="968"/>
        </w:tabs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B300FD" w:rsidRPr="007E03DA" w:rsidRDefault="00B300FD" w:rsidP="00B300FD">
      <w:pPr>
        <w:spacing w:line="1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B300FD" w:rsidRPr="007E03DA" w:rsidRDefault="00B300FD" w:rsidP="002C7D6A">
      <w:pPr>
        <w:widowControl/>
        <w:numPr>
          <w:ilvl w:val="0"/>
          <w:numId w:val="9"/>
        </w:numPr>
        <w:tabs>
          <w:tab w:val="left" w:pos="968"/>
        </w:tabs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7E03DA">
        <w:rPr>
          <w:rFonts w:ascii="Times New Roman" w:eastAsia="Cambria" w:hAnsi="Times New Roman" w:cs="Times New Roman"/>
          <w:sz w:val="26"/>
          <w:szCs w:val="26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- 36 часов, (баллов).</w:t>
      </w: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B7D" w:rsidRPr="007E03DA" w:rsidRDefault="00BD0B7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FD" w:rsidRPr="007E03DA" w:rsidRDefault="00B300FD" w:rsidP="00B300FD">
      <w:pPr>
        <w:pStyle w:val="af0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3CD9" w:rsidRPr="007E03DA" w:rsidRDefault="00B300FD" w:rsidP="0094709F">
      <w:pPr>
        <w:pStyle w:val="1"/>
        <w:jc w:val="center"/>
        <w:rPr>
          <w:rStyle w:val="67"/>
          <w:bCs w:val="0"/>
          <w:spacing w:val="0"/>
          <w:sz w:val="26"/>
          <w:szCs w:val="26"/>
        </w:rPr>
      </w:pPr>
      <w:r w:rsidRPr="007E03DA">
        <w:rPr>
          <w:rStyle w:val="67"/>
          <w:bCs w:val="0"/>
          <w:spacing w:val="0"/>
          <w:sz w:val="26"/>
          <w:szCs w:val="26"/>
        </w:rPr>
        <w:lastRenderedPageBreak/>
        <w:t>7</w:t>
      </w:r>
      <w:r w:rsidR="0094709F" w:rsidRPr="007E03DA">
        <w:rPr>
          <w:rStyle w:val="67"/>
          <w:bCs w:val="0"/>
          <w:spacing w:val="0"/>
          <w:sz w:val="26"/>
          <w:szCs w:val="26"/>
        </w:rPr>
        <w:t>.</w:t>
      </w:r>
      <w:r w:rsidR="00AA7AAB" w:rsidRPr="007E03DA">
        <w:rPr>
          <w:rStyle w:val="67"/>
          <w:bCs w:val="0"/>
          <w:spacing w:val="0"/>
          <w:sz w:val="26"/>
          <w:szCs w:val="26"/>
        </w:rPr>
        <w:t>ОЦЕНОЧНЫЕ МАТЕРИАЛЫ</w:t>
      </w:r>
      <w:bookmarkEnd w:id="2"/>
    </w:p>
    <w:p w:rsidR="009D10F2" w:rsidRPr="007E03DA" w:rsidRDefault="009D10F2" w:rsidP="00B300FD">
      <w:pPr>
        <w:pStyle w:val="611"/>
        <w:shd w:val="clear" w:color="auto" w:fill="auto"/>
        <w:spacing w:before="0" w:after="0" w:line="276" w:lineRule="auto"/>
        <w:ind w:firstLine="567"/>
        <w:jc w:val="center"/>
        <w:rPr>
          <w:rStyle w:val="67"/>
          <w:b/>
          <w:bCs/>
          <w:spacing w:val="0"/>
          <w:sz w:val="26"/>
          <w:szCs w:val="26"/>
        </w:rPr>
      </w:pPr>
    </w:p>
    <w:p w:rsidR="00AA7AAB" w:rsidRPr="007E03DA" w:rsidRDefault="00B300FD" w:rsidP="00B300FD">
      <w:pPr>
        <w:pStyle w:val="611"/>
        <w:shd w:val="clear" w:color="auto" w:fill="auto"/>
        <w:spacing w:before="0" w:after="0" w:line="276" w:lineRule="auto"/>
        <w:ind w:firstLine="567"/>
        <w:jc w:val="center"/>
        <w:rPr>
          <w:rStyle w:val="67"/>
          <w:b/>
          <w:bCs/>
          <w:spacing w:val="0"/>
          <w:sz w:val="26"/>
          <w:szCs w:val="26"/>
        </w:rPr>
      </w:pPr>
      <w:r w:rsidRPr="007E03DA">
        <w:rPr>
          <w:rStyle w:val="67"/>
          <w:b/>
          <w:bCs/>
          <w:spacing w:val="0"/>
          <w:sz w:val="26"/>
          <w:szCs w:val="26"/>
        </w:rPr>
        <w:t>7</w:t>
      </w:r>
      <w:r w:rsidR="009D10F2" w:rsidRPr="007E03DA">
        <w:rPr>
          <w:rStyle w:val="67"/>
          <w:b/>
          <w:bCs/>
          <w:spacing w:val="0"/>
          <w:sz w:val="26"/>
          <w:szCs w:val="26"/>
        </w:rPr>
        <w:t>.1 Вопросы к зачету</w:t>
      </w:r>
    </w:p>
    <w:p w:rsidR="00C80EE9" w:rsidRPr="007E03DA" w:rsidRDefault="00C80EE9" w:rsidP="00B300FD">
      <w:pPr>
        <w:pStyle w:val="611"/>
        <w:shd w:val="clear" w:color="auto" w:fill="auto"/>
        <w:spacing w:before="0" w:after="0" w:line="276" w:lineRule="auto"/>
        <w:ind w:firstLine="567"/>
        <w:jc w:val="center"/>
        <w:rPr>
          <w:rStyle w:val="67"/>
          <w:b/>
          <w:bCs/>
          <w:spacing w:val="0"/>
          <w:sz w:val="26"/>
          <w:szCs w:val="26"/>
        </w:rPr>
      </w:pPr>
    </w:p>
    <w:p w:rsidR="00C80EE9" w:rsidRPr="007E03DA" w:rsidRDefault="00C80EE9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Асептика (</w:t>
      </w:r>
      <w:r w:rsidR="00644BA6" w:rsidRPr="007E03DA">
        <w:rPr>
          <w:rFonts w:ascii="Times New Roman" w:hAnsi="Times New Roman" w:cs="Times New Roman"/>
          <w:sz w:val="26"/>
          <w:szCs w:val="26"/>
          <w:lang w:bidi="ru-RU"/>
        </w:rPr>
        <w:t>понятие</w:t>
      </w:r>
      <w:r w:rsidRPr="007E03DA">
        <w:rPr>
          <w:rFonts w:ascii="Times New Roman" w:hAnsi="Times New Roman" w:cs="Times New Roman"/>
          <w:sz w:val="26"/>
          <w:szCs w:val="26"/>
          <w:lang w:bidi="ru-RU"/>
        </w:rPr>
        <w:t>).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Какие цели преследует асептика?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Пути проникновения инфекции в рану.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Пути экзогенной контаминации ран.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Эндогенная инфекция (понятие, очаги латентной инфекции).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из инфекций представляет наибольшую угрозу для больного перед операцией?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 для профилактики воздушной контаминации.</w:t>
      </w:r>
    </w:p>
    <w:p w:rsidR="00644BA6" w:rsidRPr="007E03DA" w:rsidRDefault="00644BA6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Профилактика капельной инфекции.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Профилактика контактной инфекции.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78"/>
        </w:tabs>
        <w:spacing w:line="374" w:lineRule="exact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Дезинфекция инструментов.</w:t>
      </w:r>
    </w:p>
    <w:p w:rsidR="003B72BB" w:rsidRPr="007E03DA" w:rsidRDefault="003B72BB" w:rsidP="003B72BB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Предстерилизационная очистка инструментов.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Стерилизация</w:t>
      </w:r>
      <w:r w:rsidR="003B72BB" w:rsidRPr="007E03DA">
        <w:rPr>
          <w:rFonts w:ascii="Times New Roman" w:hAnsi="Times New Roman" w:cs="Times New Roman"/>
          <w:sz w:val="26"/>
          <w:szCs w:val="26"/>
          <w:lang w:bidi="ru-RU"/>
        </w:rPr>
        <w:t xml:space="preserve"> инструментов. 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Антисептика (понятие, методы).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Смешанная антисептика.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Контроль стерильности.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Десмургия (понятие). Виды повязок.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Деление повязок по характеру используемого материала, по назначению.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делятся повязки по типу бинтования?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Правила бинтования.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используется пращевидная повязка?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Каковы требования к повязке?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 какую часть тела накладывается спиральная повязка?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Когда и на какую часть тела накладывается повязка «чепец»?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Какова особенность повязки «рыцарская перчатка» и в каком случае накладывается?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Сестринская помощь при синдроме «острого живота».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Заболевания, которые входят в синдром «острого живота».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Клиника, характерная для «острого живота».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Методы исследования.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Закрытые травмы живота (клиника при повреждении полых органов и паренх</w:t>
      </w:r>
      <w:r w:rsidR="00A97F3B" w:rsidRPr="007E03DA">
        <w:rPr>
          <w:rFonts w:ascii="Times New Roman" w:hAnsi="Times New Roman" w:cs="Times New Roman"/>
          <w:sz w:val="26"/>
          <w:szCs w:val="26"/>
        </w:rPr>
        <w:t>и</w:t>
      </w:r>
      <w:r w:rsidRPr="007E03DA">
        <w:rPr>
          <w:rFonts w:ascii="Times New Roman" w:hAnsi="Times New Roman" w:cs="Times New Roman"/>
          <w:sz w:val="26"/>
          <w:szCs w:val="26"/>
        </w:rPr>
        <w:t>матозных органов).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Ущемленная грыжа (понятие, причины ущемления). Сестринская помощь в предоперационном и послеоперационном периодах.</w:t>
      </w:r>
    </w:p>
    <w:p w:rsidR="003B72BB" w:rsidRPr="007E03DA" w:rsidRDefault="003B72B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Острый аппенди</w:t>
      </w:r>
      <w:r w:rsidR="00A97F3B" w:rsidRPr="007E03DA">
        <w:rPr>
          <w:rFonts w:ascii="Times New Roman" w:hAnsi="Times New Roman" w:cs="Times New Roman"/>
          <w:sz w:val="26"/>
          <w:szCs w:val="26"/>
        </w:rPr>
        <w:t>ци</w:t>
      </w:r>
      <w:r w:rsidRPr="007E03DA">
        <w:rPr>
          <w:rFonts w:ascii="Times New Roman" w:hAnsi="Times New Roman" w:cs="Times New Roman"/>
          <w:sz w:val="26"/>
          <w:szCs w:val="26"/>
        </w:rPr>
        <w:t>т (определение, клиника, осложнения</w:t>
      </w:r>
      <w:r w:rsidR="00A97F3B" w:rsidRPr="007E03DA">
        <w:rPr>
          <w:rFonts w:ascii="Times New Roman" w:hAnsi="Times New Roman" w:cs="Times New Roman"/>
          <w:sz w:val="26"/>
          <w:szCs w:val="26"/>
        </w:rPr>
        <w:t>, л</w:t>
      </w:r>
      <w:r w:rsidRPr="007E03DA">
        <w:rPr>
          <w:rFonts w:ascii="Times New Roman" w:hAnsi="Times New Roman" w:cs="Times New Roman"/>
          <w:sz w:val="26"/>
          <w:szCs w:val="26"/>
        </w:rPr>
        <w:t>ечение).</w:t>
      </w:r>
    </w:p>
    <w:p w:rsidR="003B72BB" w:rsidRPr="007E03DA" w:rsidRDefault="00A97F3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Бедренная грыжа.</w:t>
      </w:r>
    </w:p>
    <w:p w:rsidR="00A97F3B" w:rsidRPr="007E03DA" w:rsidRDefault="00A97F3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Пупочная грыжа.</w:t>
      </w:r>
    </w:p>
    <w:p w:rsidR="00A97F3B" w:rsidRPr="007E03DA" w:rsidRDefault="00A97F3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Осложнения язвенной болезни.</w:t>
      </w:r>
    </w:p>
    <w:p w:rsidR="00A97F3B" w:rsidRPr="007E03DA" w:rsidRDefault="00A97F3B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Острый холецистит.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37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Виды укладки материала в биксы.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Приготовление перевязочного материала (виды, требования к марле).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Классификация видов и способов обезболивания, местная анестезия (определение).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Определение понятия терминального состояния. Виды терминальных состояний.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38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Подача инструментов врачу (3 способа).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8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Кровотечение (понятие, причины, виды, клинические признаки).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8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Способы временной остановки кровотечения.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Сестринская помощь при артериальном кровотечении.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Венозное кровотечение. Сестринская помощь при венозном кровотечении.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Паренхиматозное кровотечение. Сестринская помощь при паренхиматозном кровотечении.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Правила наложения жгута.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Способы окончательной остановки кровотечения.</w:t>
      </w:r>
    </w:p>
    <w:p w:rsidR="00C80EE9" w:rsidRPr="007E03DA" w:rsidRDefault="00C80EE9" w:rsidP="002C7D6A">
      <w:pPr>
        <w:numPr>
          <w:ilvl w:val="0"/>
          <w:numId w:val="11"/>
        </w:numPr>
        <w:tabs>
          <w:tab w:val="left" w:pos="493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  <w:lang w:bidi="ru-RU"/>
        </w:rPr>
        <w:t>Группы крови. Наличие агглютиногенов и агглютининов.</w:t>
      </w:r>
    </w:p>
    <w:p w:rsidR="00325E97" w:rsidRPr="007E03DA" w:rsidRDefault="00325E9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BE31D7" w:rsidRPr="007E03DA" w:rsidRDefault="00BE31D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BE31D7" w:rsidRPr="007E03DA" w:rsidRDefault="00BE31D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BE31D7" w:rsidRPr="007E03DA" w:rsidRDefault="00BE31D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BE31D7" w:rsidRPr="007E03DA" w:rsidRDefault="00BE31D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325E97" w:rsidRPr="007E03DA" w:rsidRDefault="00325E97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B300FD" w:rsidRPr="007E03DA" w:rsidRDefault="00B300FD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3C60CE" w:rsidRPr="007E03DA" w:rsidRDefault="003C60CE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3C60CE" w:rsidRPr="007E03DA" w:rsidRDefault="003C60CE" w:rsidP="00AA7AAB">
      <w:pPr>
        <w:pStyle w:val="611"/>
        <w:shd w:val="clear" w:color="auto" w:fill="auto"/>
        <w:spacing w:before="0" w:after="0" w:line="276" w:lineRule="auto"/>
        <w:jc w:val="center"/>
        <w:rPr>
          <w:rStyle w:val="67"/>
          <w:b/>
          <w:bCs/>
          <w:spacing w:val="0"/>
          <w:sz w:val="26"/>
          <w:szCs w:val="26"/>
        </w:rPr>
      </w:pPr>
    </w:p>
    <w:p w:rsidR="00A97F3B" w:rsidRPr="007E03DA" w:rsidRDefault="00A97F3B" w:rsidP="0094709F">
      <w:pPr>
        <w:pStyle w:val="2"/>
        <w:jc w:val="center"/>
        <w:rPr>
          <w:rStyle w:val="67"/>
          <w:rFonts w:eastAsiaTheme="majorEastAsia"/>
          <w:bCs w:val="0"/>
          <w:spacing w:val="0"/>
          <w:sz w:val="26"/>
          <w:szCs w:val="26"/>
        </w:rPr>
        <w:sectPr w:rsidR="00A97F3B" w:rsidRPr="007E03DA" w:rsidSect="001616FF">
          <w:pgSz w:w="11907" w:h="16840" w:code="9"/>
          <w:pgMar w:top="851" w:right="708" w:bottom="851" w:left="1418" w:header="0" w:footer="6" w:gutter="0"/>
          <w:cols w:space="720"/>
          <w:noEndnote/>
          <w:docGrid w:linePitch="360"/>
        </w:sectPr>
      </w:pPr>
      <w:bookmarkStart w:id="3" w:name="_Toc30158088"/>
    </w:p>
    <w:p w:rsidR="00AA7AAB" w:rsidRPr="007E03DA" w:rsidRDefault="00B300FD" w:rsidP="0094709F">
      <w:pPr>
        <w:pStyle w:val="2"/>
        <w:jc w:val="center"/>
        <w:rPr>
          <w:rStyle w:val="67"/>
          <w:rFonts w:eastAsiaTheme="majorEastAsia"/>
          <w:bCs w:val="0"/>
          <w:spacing w:val="0"/>
          <w:sz w:val="26"/>
          <w:szCs w:val="26"/>
        </w:rPr>
      </w:pPr>
      <w:r w:rsidRPr="007E03DA">
        <w:rPr>
          <w:rStyle w:val="67"/>
          <w:rFonts w:eastAsiaTheme="majorEastAsia"/>
          <w:bCs w:val="0"/>
          <w:spacing w:val="0"/>
          <w:sz w:val="26"/>
          <w:szCs w:val="26"/>
        </w:rPr>
        <w:lastRenderedPageBreak/>
        <w:t>7</w:t>
      </w:r>
      <w:r w:rsidR="009D10F2" w:rsidRPr="007E03DA">
        <w:rPr>
          <w:rStyle w:val="67"/>
          <w:rFonts w:eastAsiaTheme="majorEastAsia"/>
          <w:bCs w:val="0"/>
          <w:spacing w:val="0"/>
          <w:sz w:val="26"/>
          <w:szCs w:val="26"/>
        </w:rPr>
        <w:t xml:space="preserve">.2 </w:t>
      </w:r>
      <w:r w:rsidR="00AA7AAB" w:rsidRPr="007E03DA">
        <w:rPr>
          <w:rStyle w:val="67"/>
          <w:rFonts w:eastAsiaTheme="majorEastAsia"/>
          <w:bCs w:val="0"/>
          <w:spacing w:val="0"/>
          <w:sz w:val="26"/>
          <w:szCs w:val="26"/>
        </w:rPr>
        <w:t>СИТУАЦИОННЫЕ ЗАДАЧИ</w:t>
      </w:r>
      <w:bookmarkEnd w:id="3"/>
    </w:p>
    <w:p w:rsidR="00AA7AAB" w:rsidRPr="007E03DA" w:rsidRDefault="00AA7AAB" w:rsidP="00C6379B">
      <w:pPr>
        <w:pStyle w:val="12"/>
        <w:shd w:val="clear" w:color="auto" w:fill="auto"/>
        <w:spacing w:before="0" w:after="0" w:line="276" w:lineRule="auto"/>
        <w:ind w:firstLine="0"/>
        <w:jc w:val="both"/>
        <w:rPr>
          <w:rStyle w:val="44"/>
          <w:spacing w:val="0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№1</w:t>
      </w:r>
    </w:p>
    <w:p w:rsidR="00C80EE9" w:rsidRPr="007E03DA" w:rsidRDefault="00C80EE9" w:rsidP="00C80EE9">
      <w:pPr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 стерилизационной проводилась стерилизация перевязочного материала. Стерилизовали паром под давлением 1 Атм 30 минут. После того как весь пар был выпущен, белье высушили, стерилизационные коробки герметически закрыли и отнесли в операционную.</w:t>
      </w:r>
    </w:p>
    <w:p w:rsidR="00C80EE9" w:rsidRPr="007E03DA" w:rsidRDefault="00C80EE9" w:rsidP="00C80EE9">
      <w:pPr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Допущенная ошибка? Ваши дальнейшие действия?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№2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В стерилизационной проводилась стерилизация перевязочного материала паром под давлением 1,1 атмосферы 45 минут. 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Допущенная ошибка? Ваши дальнейшие действия?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№3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 вам обратился больной с укушенной раной левой кисти, полученной на улице 3 часа назад. Какой вид антисептики следует применить?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№4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Ребенок при катании на коньках упал и ударился правым коленом. На колене имеется небольшая рана.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Необходимый вид повязки?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5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 задней поверхности шеи у больного был вскрыт карбункул.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Необходимый вид повязки?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6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Мальчик при катании на коньках упал и ударился правым коленом. На колене имеется небольшая рана, слегка кровоточит.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Необходимый вид повязки?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7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Мужчина повредил все пальцы левой кисти на деревообрабатывающем станке. На всех пальцах имеются скальпированные раны ногтевых средних фаланг с ладонной стороны. 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Необходимый вид повязки?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8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 третий день после операции больной стал жаловаться на пульсирующие боль в ране. При обследовании каря раны отечны, гиперемированы, пальпаторно</w:t>
      </w:r>
      <w:r w:rsidR="00D650E6" w:rsidRPr="007E03DA">
        <w:rPr>
          <w:rFonts w:ascii="Times New Roman" w:hAnsi="Times New Roman" w:cs="Times New Roman"/>
          <w:sz w:val="26"/>
          <w:szCs w:val="26"/>
        </w:rPr>
        <w:t xml:space="preserve"> </w:t>
      </w:r>
      <w:r w:rsidRPr="007E03DA">
        <w:rPr>
          <w:rFonts w:ascii="Times New Roman" w:hAnsi="Times New Roman" w:cs="Times New Roman"/>
          <w:sz w:val="26"/>
          <w:szCs w:val="26"/>
        </w:rPr>
        <w:t>отмечается болезненная инфильтрация в окружности раны.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с больным? Ваши действия? Как предупредить такое осложнение?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lastRenderedPageBreak/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9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 хирургическом отделении находится больной, которому будут производить операцию в области брюшной полости. При опросе выяснено, что у больного часто повышается артериальное давление.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Необходимые меры в предоперационном периоде?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№1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0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 третий день после операции по поводу острого аппендицита у больной отмечено вздутие живота, икота, двукратная рвота, отсутствие стула, задержка газов. Кожа и слизистые оболочки с сероватым оттенком. Язык сухой, обложен серовато-серым налетом.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Что с больным? Ваши действия и рекомендации? 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№1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 пятый день после операции у больного появилась боль в области послеоперационной раны. Кожа вокруг раны напряжена, гиперемирована. Отмечается местное и общее повышение температуры тела.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Какое осложнение возникло у больного? Ваши действия и рекомендации?</w:t>
      </w: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</w:t>
      </w:r>
      <w:r w:rsidRPr="007E03DA">
        <w:rPr>
          <w:rFonts w:ascii="Times New Roman" w:hAnsi="Times New Roman" w:cs="Times New Roman"/>
          <w:b/>
          <w:sz w:val="26"/>
          <w:szCs w:val="26"/>
        </w:rPr>
        <w:t>2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 фельдшеру обратилась больная с жалобами на головную боль, общее недомогание. Неделю назад наколола руку сапожным шилом. Объективно: больная вялая, на вопросы отвечает односложно. При громком разговоре отмечается подергивание мимических и жевательных мышц лица.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Предполагаемый диагноз? Ваши рекомендации?</w:t>
      </w:r>
    </w:p>
    <w:p w:rsidR="00C80EE9" w:rsidRPr="007E03DA" w:rsidRDefault="00C80EE9" w:rsidP="00C80EE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Задача 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13</w:t>
      </w:r>
    </w:p>
    <w:p w:rsidR="00C80EE9" w:rsidRPr="007E03DA" w:rsidRDefault="00C80EE9" w:rsidP="00C80E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Больная внезапно почувствовала боль в животе, которую она характеризует, как удар ножом. Положение больной вынужденное с согнутыми и приведенными к животу ногами. Лицо бледное, на лбу холодный пот. Дыхание поверхностное, учащенное. Пульс частый, слабый. Температура тела в пределах нормы. Рвоты не было, однако больную подташнивало. Живот несколько втянут, брюшная стенка резко напряжена, положительный симптом Щеткина-Блюмберга. При перкуссии печеночная тупость почти не определяется.</w:t>
      </w:r>
    </w:p>
    <w:p w:rsidR="00C80EE9" w:rsidRPr="007E03DA" w:rsidRDefault="00C80EE9" w:rsidP="00C80EE9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Предполагаемый диагноз? Ваши рекомендации?</w:t>
      </w: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Default="0033773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Pr="007E03DA" w:rsidRDefault="00DC454F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lastRenderedPageBreak/>
        <w:t>ОТВЕТЫ НА СИТУАЦИОННЫЕ ЗАДАЧИ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№1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Под давлением пара в 1 атм стерилизация должна проводиться в течении 60 минут. В данном случае необходима повторная стерилизация перевязочного материала.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№2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Перевязочный материал стерилизуется при 2 атмосферах. Необходима повторная стерилизация.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№3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Необходимо применить химическую антисептику: края раны обработать раствором йодоната, промыть рану антисептиком и наложить антисептическую повязку.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№4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Сходящаяся или расходящаяся черепашья повязка.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5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Крестовидная повязка на голову и шею.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6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Сходящаяся или расходящаяся черепашья повязка.</w:t>
      </w:r>
    </w:p>
    <w:p w:rsidR="00A97F3B" w:rsidRPr="007E03DA" w:rsidRDefault="00A97F3B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7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«Перчатка»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8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 больного в окружности раны развился инфильтрат. Следует назначить тепловые процедуры (грелка, соллюкс, УВЧ, УФО и др.) и с профилактической целью – антибактериальную терапию. При появлении нагноения (симптом флюктуации) необходимо снять один-два шва и лечить рану как гнойную.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9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Необходимо удлинить предоперационный период и назначить курс гипотензивной терапии.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№1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0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 больной симптомы непроходимости кишок. Необходимо ввести в желудок постоянный тонкий зонд для отсасывания содержимого. Назначают стимуляторы кишечной моторики (прозерин, питуитрин и др.) внутривенно 10% раствор натрия хлорида и встречную гипертоническую микроклизму.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№1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У больного нагноение раны. Необходимо снять 1-2 шва, развести края раны и вставить </w:t>
      </w:r>
      <w:r w:rsidR="00BD0B7D" w:rsidRPr="007E03DA">
        <w:rPr>
          <w:rFonts w:ascii="Times New Roman" w:hAnsi="Times New Roman" w:cs="Times New Roman"/>
          <w:sz w:val="26"/>
          <w:szCs w:val="26"/>
        </w:rPr>
        <w:t>в нее дренаж. Целесообразн</w:t>
      </w:r>
      <w:r w:rsidRPr="007E03DA">
        <w:rPr>
          <w:rFonts w:ascii="Times New Roman" w:hAnsi="Times New Roman" w:cs="Times New Roman"/>
          <w:sz w:val="26"/>
          <w:szCs w:val="26"/>
        </w:rPr>
        <w:t>о проводить антибактериальную терапию.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12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 больного столбняк. Необходима госпитализация.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t>№</w:t>
      </w:r>
      <w:r w:rsidR="00A97F3B" w:rsidRPr="007E03DA">
        <w:rPr>
          <w:rFonts w:ascii="Times New Roman" w:hAnsi="Times New Roman" w:cs="Times New Roman"/>
          <w:b/>
          <w:sz w:val="26"/>
          <w:szCs w:val="26"/>
        </w:rPr>
        <w:t>13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 больной прободная язва желудка. Необходима срочная операция. Доврачебная помощь: голод, пузырь со льдом, покой, госпитализация.</w:t>
      </w: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0EE9" w:rsidRPr="007E03DA" w:rsidRDefault="00C80EE9" w:rsidP="00C80E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0B1B" w:rsidRPr="007E03DA" w:rsidRDefault="00D20B1B" w:rsidP="00B669DE">
      <w:pPr>
        <w:pStyle w:val="131"/>
        <w:shd w:val="clear" w:color="auto" w:fill="auto"/>
        <w:spacing w:before="0" w:after="0" w:line="276" w:lineRule="auto"/>
        <w:jc w:val="center"/>
        <w:rPr>
          <w:rStyle w:val="134"/>
          <w:b/>
          <w:iCs/>
          <w:spacing w:val="0"/>
          <w:sz w:val="26"/>
          <w:szCs w:val="26"/>
        </w:rPr>
        <w:sectPr w:rsidR="00D20B1B" w:rsidRPr="007E03DA" w:rsidSect="001616FF">
          <w:pgSz w:w="11907" w:h="16840" w:code="9"/>
          <w:pgMar w:top="851" w:right="708" w:bottom="851" w:left="1418" w:header="0" w:footer="6" w:gutter="0"/>
          <w:cols w:space="720"/>
          <w:noEndnote/>
          <w:docGrid w:linePitch="360"/>
        </w:sectPr>
      </w:pPr>
    </w:p>
    <w:p w:rsidR="00B669DE" w:rsidRPr="007E03DA" w:rsidRDefault="00B300FD" w:rsidP="0094709F">
      <w:pPr>
        <w:pStyle w:val="2"/>
        <w:jc w:val="center"/>
        <w:rPr>
          <w:rStyle w:val="134"/>
          <w:rFonts w:eastAsiaTheme="majorEastAsia"/>
          <w:b/>
          <w:i w:val="0"/>
          <w:iCs w:val="0"/>
          <w:spacing w:val="0"/>
          <w:sz w:val="26"/>
          <w:szCs w:val="26"/>
        </w:rPr>
      </w:pPr>
      <w:bookmarkStart w:id="4" w:name="_Toc30158089"/>
      <w:r w:rsidRPr="007E03DA">
        <w:rPr>
          <w:rStyle w:val="134"/>
          <w:rFonts w:eastAsiaTheme="majorEastAsia"/>
          <w:b/>
          <w:i w:val="0"/>
          <w:iCs w:val="0"/>
          <w:spacing w:val="0"/>
          <w:sz w:val="26"/>
          <w:szCs w:val="26"/>
        </w:rPr>
        <w:lastRenderedPageBreak/>
        <w:t>7</w:t>
      </w:r>
      <w:r w:rsidR="00482F89" w:rsidRPr="007E03DA">
        <w:rPr>
          <w:rStyle w:val="134"/>
          <w:rFonts w:eastAsiaTheme="majorEastAsia"/>
          <w:b/>
          <w:i w:val="0"/>
          <w:iCs w:val="0"/>
          <w:spacing w:val="0"/>
          <w:sz w:val="26"/>
          <w:szCs w:val="26"/>
        </w:rPr>
        <w:t xml:space="preserve">.3 </w:t>
      </w:r>
      <w:r w:rsidR="00B669DE" w:rsidRPr="007E03DA">
        <w:rPr>
          <w:rStyle w:val="134"/>
          <w:rFonts w:eastAsiaTheme="majorEastAsia"/>
          <w:b/>
          <w:i w:val="0"/>
          <w:iCs w:val="0"/>
          <w:spacing w:val="0"/>
          <w:sz w:val="26"/>
          <w:szCs w:val="26"/>
        </w:rPr>
        <w:t>ТЕСТОВЫЕ ЗАДАНИЯ</w:t>
      </w:r>
      <w:bookmarkEnd w:id="4"/>
    </w:p>
    <w:p w:rsidR="007322D8" w:rsidRPr="007E03DA" w:rsidRDefault="007322D8" w:rsidP="007322D8">
      <w:pPr>
        <w:rPr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асептика?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направленных на уничтожение микробов в ране и в организме в целом;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Уничтожение болезнетворных микробов;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Уничтожении всего живого (бактерия, споры, вирусы);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предупреждающий попадание микробов в рану.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антисептика?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направленных на уничтожение микробов в ране и в организме в целом;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Уничтожение болезнетворных микробов;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Уничтожении всего живого (бактерия, споры, вирусы);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предупреждающий попадание микробов в рану.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стерилизация?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направленных на уничтожение микробов в ране и в организме в целом;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Уничтожение болезнетворных микробов;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Уничтожении всего живого (бактерия, споры, вирусы);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предупреждающий попадание микробов в рану.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дезинфекция?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направленных на уничтожение микробов в ране и в организме в целом;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Уничтожение болезнетворных микробов;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Уничтожении всего живого (бактерия, споры, вирусы);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Комплекс мероприятий, предупреждающий попадание микробов в рану.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Метод механической антисептики: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ПХО раны;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1% раствор бриллиантовой зелени;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96% этиловый спирт;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Бактериофаг.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Наиболее часто применяемая концентрация раствора перекиси водорода: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1%;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3%;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10%;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30%.</w:t>
      </w: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 каком случае наложите давящую повязку?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Желудочное кровотечение;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Кровотечение из вен голени;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Кровотечение из сонной артерии;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Кровотечение из крупных вен шеи;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Кровотечение из подколенной артерии.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Какая повязка накладывается при вывихе плеча?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Колосовидная повязка;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Повязка Дезо;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Черепная повязка;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Восьмиобразная повязка.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повязка накладывается при растяжении связок в голеностопном суставе?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Черепашья;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Колосовидная;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Спиральная;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Восьмиобразная.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повязка применяется для фиксации нижней челюсти?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Колосовидная;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«Чепец»;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Пращевидная;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Крестообразная ан голову и шею.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повязка накладывается при ранениях волосистой части головы?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«Чепец»;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Пращевидная;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Крестообразная на затылок и шею.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повязка накладывается при повреждениях локтевого сустава?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Спиральная;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Черепашья;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Колосовидная;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Возвращающаяся.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 чем опасность укушенных ран животными?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Сильное инфицирование;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Возможность повреждения внутренних органов;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Возможные повреждения костей;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Развитие столбняка;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Развитие бешенства.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Назовите первую фазу раневого процесса: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Дегидратация;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Гидратация;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Образование струпа.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часто перевязывают в первую фазу раневого процесса: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3 дня;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2 дня;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1 день;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Ежедневно. 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Назовите вторую фазу раневого процесса: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Дегидратация;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Гидратация;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Образование струпа.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часто перевязывают во вторую фазу раневого процесса: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3 дня;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2 дня;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Через 1 день;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Ежедневно. 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чего вводят дренажи в рану?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ускорения эпителизации;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остановки кровотечения;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лучшего оттока отделяемого;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Для ускорения отторжения некротических масс.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Момент, с которого начинается предоперационный период: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Начало заболеваний;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Поступление в стационар;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Установление диагноза;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Начало подготовки к операции.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Вид санитарной обработки перед плановой операцией: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Обтирание кожи и смена белья;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Частичная санитарная обработка;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Полная санитарная обработка;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Санитарная обработка не производится.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Вид санитарной обработки перед экстренной операцией: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Обтирание кожи и смена белья;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Частичная санитарная обработка;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Полная санитарная обработка;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Санитарная обработка не производится.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 какого момента продолжается послеоперационный период?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 заживления послеоперационной раны;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 выписки больного из стационара;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До восстановления трудоспособности.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Какие осложнения со стороны операционной раны бывают в послеоперационном периоде?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Кровотечение;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Пролежни;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Расхождение послеоперационной раны;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Нагноение;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Лигатурный свищ.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Какие из перечисленных мероприятий показаны для профилактики послеоперационных пневмоний?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Раннее вставание;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Лечебная гимнастика;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Применение обезболивающих препаратов;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Дыхательная гимнастика;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Ингаляции.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Какие из перечисленных мероприятий проводят для профилактики пролежней?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Дыхательная гимнастика;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Подкладывание резинового круга;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Протирание кожи камфорным спиртом;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Частые перевязки4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Переворачивание больного.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помощь проводится при задержке мочи в послеоперационном периоде?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Те6плая грелка на область мочевого пузыря;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Спазмолитики;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Введение адреналина;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Катетеризация мочевого пузыря.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помощь проводится при задержке стула и газов в послеоперационном периоде?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Введение гипертонического раствора хлорида натрия внутривенно;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Гипертоническая клизма;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Введение прозерина;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Пузырь со льдом на них живота.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Показаниями для смены повязки и осмотра на следующий день после операции служат: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 боль и чувство распирания в ране;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Повышение температуры тела выше 38;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Смещение повязки;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Резкий отек и гиперемия кожи вокруг операционной раны;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Промокание повязки.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Когда применяется повязка Дезо?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вывихе плеча;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вывихе нижней челюсти;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переломе ключицы;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повреждениях конечностей.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Когда накладывается пращевидная повязка?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вывихе плеча;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вывихе нижней челюсти;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переломе ключицы;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При повреждениях конечностей.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Что такое «интерпозиция»?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Образование ложного сустава;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Укорочение конечности;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Ущемление мягких тканей между отломками.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Какая повязка накладывается для фиксации нижней челюсти?</w:t>
      </w:r>
      <w:r w:rsidRPr="007E03DA">
        <w:rPr>
          <w:rFonts w:ascii="Times New Roman" w:hAnsi="Times New Roman" w:cs="Times New Roman"/>
          <w:sz w:val="26"/>
          <w:szCs w:val="26"/>
        </w:rPr>
        <w:tab/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Черепашья повязка;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Восьмиобразная повязка;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Пращевидная повязка.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лимфаденит?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Воспаление лимфатических желез;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Воспаление потовых желез;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Воспаление волосяного фолликула;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Воспаление сальной железы.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абсцесс?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Гнойное воспаление потовых сальных желез;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Гнойное воспаление суставов;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Ограниченное скопление гноя в пиогенной оболочке;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Разлитое воспаление подкожной клетчатки.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Что такое флегмона?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Скопление гноя в полости сустава;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Гнойное воспаление волосяных фолликулов;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Ограниченное скопление гноя в тканях;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Развитое воспаление подкожной клетчатки.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Начало заболевания при ущемленной грыже: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Внезапное;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Постепенное;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Быстрое, после погрешности в еде;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Иногда внезапное, иногда постепенное.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Внешний вид больного при ущемленной грыже: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Заостренные черты лица;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Вялость, сонливость;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Больной беспокоен, не находит себе места;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Испуганное выражение лица, вынужденное положение.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Состояние языка и частота рвоты при ущемленной грыже: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суховат, обложен, однократная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суховат или сухой, повторная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влажный, повторная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влажный, рвота отсутствует.</w:t>
      </w:r>
    </w:p>
    <w:p w:rsidR="007322D8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DC454F" w:rsidRDefault="00DC454F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DC454F" w:rsidRPr="007E03DA" w:rsidRDefault="00DC454F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Начало заболевания прободной язвы желудка: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Внезапное;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Постепенное;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Быстрое, после погрешности в еде;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Иногда внезапное, иногда постепенное.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Характер и локализация боли при прободной язве желудка: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Постоянная, локальная;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Сильная, локальная, постоянная, </w:t>
      </w:r>
      <w:r w:rsidR="00B65EDC" w:rsidRPr="007E03DA">
        <w:rPr>
          <w:rFonts w:ascii="Times New Roman" w:hAnsi="Times New Roman" w:cs="Times New Roman"/>
          <w:sz w:val="26"/>
          <w:szCs w:val="26"/>
        </w:rPr>
        <w:t>иррадиирущая</w:t>
      </w:r>
      <w:r w:rsidRPr="007E03DA">
        <w:rPr>
          <w:rFonts w:ascii="Times New Roman" w:hAnsi="Times New Roman" w:cs="Times New Roman"/>
          <w:sz w:val="26"/>
          <w:szCs w:val="26"/>
        </w:rPr>
        <w:t>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локальная, схваткообразная;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опоясывающего характера.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Начало заболевания острого аппендицита: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Внезапное;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Постепенное;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Быстрое, после погрешности в еде;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Иногда внезапное, иногда постепенное.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Температура и пульс при остром аппендиците: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Субфебрильная, пульс учащен;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Нормальная или повышенная, пульс частый;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Нормальная или пониженная, пульс редкий;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влажный, рвота отсутствует.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337739" w:rsidRPr="007E03DA" w:rsidRDefault="00337739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Состояние языка и частота рвоты при остром аппендиците: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суховат, обложен, однократная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суховат или сухой, повторная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влажный, повторная рвота;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Язык влажный, рвота отсутствует.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Характер и локализация боли при остром аппендиците: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Постоянная, локальная;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локальная, постоянная, иррадиирующая;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локальная, схваткообразная;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опоясывающего характера.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Начало заболевания при остром холецистите: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Внезапное;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Постепенное;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Быстрое, после погрешности в еде;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Иногда внезапное, иногда постепенное.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Характер и локализация боли при остром холецистите: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Постоянная, локальная;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Сильная, локальная, постоянная, </w:t>
      </w:r>
      <w:r w:rsidR="00D16E26" w:rsidRPr="007E03DA">
        <w:rPr>
          <w:rFonts w:ascii="Times New Roman" w:hAnsi="Times New Roman" w:cs="Times New Roman"/>
          <w:sz w:val="26"/>
          <w:szCs w:val="26"/>
        </w:rPr>
        <w:t>иррадиирущая</w:t>
      </w:r>
      <w:r w:rsidRPr="007E03DA">
        <w:rPr>
          <w:rFonts w:ascii="Times New Roman" w:hAnsi="Times New Roman" w:cs="Times New Roman"/>
          <w:sz w:val="26"/>
          <w:szCs w:val="26"/>
        </w:rPr>
        <w:t>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локальная, схваткообразная;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опоясывающего характера.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Характер и локализация боли при панкреатите: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Постоянная, локальная;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Сильная, локальная, постоянная, </w:t>
      </w:r>
      <w:r w:rsidR="00D16E26" w:rsidRPr="007E03DA">
        <w:rPr>
          <w:rFonts w:ascii="Times New Roman" w:hAnsi="Times New Roman" w:cs="Times New Roman"/>
          <w:sz w:val="26"/>
          <w:szCs w:val="26"/>
        </w:rPr>
        <w:t>иррадиирущая</w:t>
      </w:r>
      <w:r w:rsidRPr="007E03DA">
        <w:rPr>
          <w:rFonts w:ascii="Times New Roman" w:hAnsi="Times New Roman" w:cs="Times New Roman"/>
          <w:sz w:val="26"/>
          <w:szCs w:val="26"/>
        </w:rPr>
        <w:t>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локальная, схваткообразная;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Сильная, опоясывающего характера.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называется грыжа, если ее содержимое самостоятельно вправляется в брюшную полость?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Послеоперационная;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Вправимая;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Невправимая.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называется грыжа, если ее содержимое не вправляется в брюшную полость?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Послеоперационная;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Вправимая;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Невправимая.</w:t>
      </w:r>
    </w:p>
    <w:p w:rsidR="007322D8" w:rsidRPr="007E03DA" w:rsidRDefault="007322D8" w:rsidP="007322D8">
      <w:pPr>
        <w:pStyle w:val="af0"/>
        <w:ind w:left="1440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2C7D6A">
      <w:pPr>
        <w:pStyle w:val="af0"/>
        <w:widowControl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Как называется грыжа, если ее содержимое ущемилось?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Вправимая;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Невправимая;</w:t>
      </w:r>
    </w:p>
    <w:p w:rsidR="007322D8" w:rsidRPr="007E03DA" w:rsidRDefault="007322D8" w:rsidP="002C7D6A">
      <w:pPr>
        <w:pStyle w:val="af0"/>
        <w:widowControl/>
        <w:numPr>
          <w:ilvl w:val="1"/>
          <w:numId w:val="12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 xml:space="preserve">Ущемленная. </w:t>
      </w: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54F" w:rsidRPr="007E03DA" w:rsidRDefault="00DC454F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739" w:rsidRPr="007E03DA" w:rsidRDefault="00337739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22D8" w:rsidRPr="007E03DA" w:rsidRDefault="007322D8" w:rsidP="007322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A">
        <w:rPr>
          <w:rFonts w:ascii="Times New Roman" w:hAnsi="Times New Roman" w:cs="Times New Roman"/>
          <w:b/>
          <w:sz w:val="26"/>
          <w:szCs w:val="26"/>
        </w:rPr>
        <w:lastRenderedPageBreak/>
        <w:t>ЭТАЛОНЫ ОТВЕТОВ</w:t>
      </w:r>
    </w:p>
    <w:p w:rsidR="007322D8" w:rsidRPr="007E03DA" w:rsidRDefault="007322D8" w:rsidP="007322D8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7322D8" w:rsidRPr="007E03DA" w:rsidRDefault="007322D8" w:rsidP="007322D8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7322D8" w:rsidRPr="007E03DA" w:rsidSect="007322D8">
          <w:pgSz w:w="11906" w:h="16838"/>
          <w:pgMar w:top="567" w:right="850" w:bottom="709" w:left="993" w:header="283" w:footer="283" w:gutter="0"/>
          <w:cols w:space="708"/>
          <w:docGrid w:linePitch="360"/>
        </w:sectPr>
      </w:pP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б, 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а, б, в, г, д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а, б, в, г, д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б, в, д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lastRenderedPageBreak/>
        <w:t>а, б, в, 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а, б, 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а, б, в, г, д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а, 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а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г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б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7322D8" w:rsidRPr="007E03DA" w:rsidRDefault="007322D8" w:rsidP="002C7D6A">
      <w:pPr>
        <w:pStyle w:val="af0"/>
        <w:widowControl/>
        <w:numPr>
          <w:ilvl w:val="0"/>
          <w:numId w:val="13"/>
        </w:numPr>
        <w:tabs>
          <w:tab w:val="left" w:pos="993"/>
        </w:tabs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E03DA">
        <w:rPr>
          <w:rFonts w:ascii="Times New Roman" w:hAnsi="Times New Roman" w:cs="Times New Roman"/>
          <w:sz w:val="26"/>
          <w:szCs w:val="26"/>
        </w:rPr>
        <w:t>в</w:t>
      </w: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  <w:sectPr w:rsidR="00BF481C" w:rsidRPr="007E03DA" w:rsidSect="00BF481C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7322D8" w:rsidRPr="007E03DA" w:rsidRDefault="007322D8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</w:pPr>
    </w:p>
    <w:p w:rsidR="00BF481C" w:rsidRPr="007E03DA" w:rsidRDefault="00BF481C" w:rsidP="007322D8">
      <w:pPr>
        <w:rPr>
          <w:rFonts w:ascii="Times New Roman" w:hAnsi="Times New Roman" w:cs="Times New Roman"/>
          <w:sz w:val="26"/>
          <w:szCs w:val="26"/>
        </w:rPr>
        <w:sectPr w:rsidR="00BF481C" w:rsidRPr="007E03DA" w:rsidSect="00BF481C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033D61" w:rsidRPr="007E03DA" w:rsidRDefault="00FE3FC9" w:rsidP="0094709F">
      <w:pPr>
        <w:pStyle w:val="1"/>
        <w:jc w:val="center"/>
        <w:rPr>
          <w:rStyle w:val="80"/>
          <w:bCs w:val="0"/>
          <w:spacing w:val="0"/>
          <w:sz w:val="26"/>
          <w:szCs w:val="26"/>
        </w:rPr>
      </w:pPr>
      <w:r w:rsidRPr="007E03DA">
        <w:rPr>
          <w:rStyle w:val="80"/>
          <w:bCs w:val="0"/>
          <w:spacing w:val="0"/>
          <w:sz w:val="26"/>
          <w:szCs w:val="26"/>
        </w:rPr>
        <w:lastRenderedPageBreak/>
        <w:t>8</w:t>
      </w:r>
      <w:r w:rsidR="005F64F7" w:rsidRPr="007E03DA">
        <w:rPr>
          <w:rStyle w:val="80"/>
          <w:bCs w:val="0"/>
          <w:spacing w:val="0"/>
          <w:sz w:val="26"/>
          <w:szCs w:val="26"/>
        </w:rPr>
        <w:t xml:space="preserve">. </w:t>
      </w:r>
      <w:r w:rsidRPr="007E03DA">
        <w:rPr>
          <w:rStyle w:val="80"/>
          <w:bCs w:val="0"/>
          <w:spacing w:val="0"/>
          <w:sz w:val="26"/>
          <w:szCs w:val="26"/>
        </w:rPr>
        <w:t>ЛИТЕРАТУРА</w:t>
      </w:r>
    </w:p>
    <w:p w:rsidR="00FE3FC9" w:rsidRPr="007E03DA" w:rsidRDefault="00FE3FC9" w:rsidP="00FE3FC9">
      <w:pPr>
        <w:rPr>
          <w:sz w:val="26"/>
          <w:szCs w:val="26"/>
        </w:rPr>
      </w:pPr>
    </w:p>
    <w:tbl>
      <w:tblPr>
        <w:tblW w:w="10774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774"/>
      </w:tblGrid>
      <w:tr w:rsidR="00FE3FC9" w:rsidRPr="007E03DA" w:rsidTr="00B6443F">
        <w:trPr>
          <w:trHeight w:val="543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Алешкина М.Ю., Ханукаева М.Б. Сестринский уход в хирургии: Сборник манипуляций. Изд-во Лань, 2017</w:t>
            </w:r>
          </w:p>
        </w:tc>
      </w:tr>
      <w:tr w:rsidR="00FE3FC9" w:rsidRPr="007E03DA" w:rsidTr="00B6443F">
        <w:trPr>
          <w:trHeight w:val="15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Барыкина Н.В., Зарянская В.Г. Сестринское дело в хирургии. Р/н Д, Феникс 2016</w:t>
            </w:r>
          </w:p>
        </w:tc>
      </w:tr>
      <w:tr w:rsidR="00FE3FC9" w:rsidRPr="007E03DA" w:rsidTr="00B6443F">
        <w:trPr>
          <w:trHeight w:val="33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Стецюк В.Г. Сестринская помощь в хирургии. /М.: ГЭОТАР -Медиа, 2019</w:t>
            </w:r>
          </w:p>
        </w:tc>
      </w:tr>
      <w:tr w:rsidR="00FE3FC9" w:rsidRPr="007E03DA" w:rsidTr="00B6443F">
        <w:trPr>
          <w:trHeight w:val="350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Глухов А.А, и др. Основы ухода за хирургическими больными. М.: ГЭОТАР-Медиа, 2019</w:t>
            </w:r>
          </w:p>
        </w:tc>
      </w:tr>
      <w:tr w:rsidR="00FE3FC9" w:rsidRPr="007E03DA" w:rsidTr="00B6443F">
        <w:trPr>
          <w:trHeight w:val="648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Астапенко В.Г. Практическое руководство по хирургическим болезням. /В.Г. Астапенко, Н.Н. Малиновский. - Минск. -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</w:p>
        </w:tc>
      </w:tr>
      <w:tr w:rsidR="00FE3FC9" w:rsidRPr="007E03DA" w:rsidTr="00B6443F">
        <w:trPr>
          <w:trHeight w:val="33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Гостищев В.К. Общая хирургия. / М.: ГЭОТАР -Медиа, 201</w:t>
            </w:r>
            <w:r w:rsidR="00A154D7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3FC9" w:rsidRPr="007E03DA" w:rsidTr="00B6443F">
        <w:trPr>
          <w:trHeight w:val="331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Казицкий В.М. Десмургия. / В.М. Казицкийу-Н.А. Корж. - Киев. - 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2015</w:t>
            </w:r>
          </w:p>
        </w:tc>
      </w:tr>
      <w:tr w:rsidR="00FE3FC9" w:rsidRPr="007E03DA" w:rsidTr="00B6443F">
        <w:trPr>
          <w:trHeight w:val="33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Земан М. Техника наложения повязок. / СПб.- 1994</w:t>
            </w:r>
          </w:p>
        </w:tc>
      </w:tr>
      <w:tr w:rsidR="00FE3FC9" w:rsidRPr="007E03DA" w:rsidTr="00B6443F">
        <w:trPr>
          <w:trHeight w:val="774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Монисов А.А. Методические указания по дезинфекции, предстерилизационной очистки и стерилизации изделий медицинского назначения. Министер</w:t>
            </w: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ство здравоохранения Российской Федерации. - 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</w:p>
        </w:tc>
      </w:tr>
      <w:tr w:rsidR="00FE3FC9" w:rsidRPr="007E03DA" w:rsidTr="00B6443F">
        <w:trPr>
          <w:trHeight w:val="75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Усенко Л.В., Березницкий Я.С. Клиническая хирургия: Справочное пособие  анестезиологии, хирургии, травматологии, ортопедии, онкологии, нейро - хирургии. / Киев.-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2016</w:t>
            </w:r>
          </w:p>
        </w:tc>
      </w:tr>
      <w:tr w:rsidR="00FE3FC9" w:rsidRPr="007E03DA" w:rsidTr="00B6443F">
        <w:trPr>
          <w:trHeight w:val="778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Рубинина Э.Д. Хирургия: Учебник. / Э.Д Рубинина. - М.: Издательско-торгов корпорация</w:t>
            </w:r>
          </w:p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Вязьмитина А.В. Карабухина</w:t>
            </w:r>
            <w:r w:rsidR="00A154D7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А.Б. Сестринский уход в хирургии</w:t>
            </w: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/А.В.Вязьми тина. - Ростов н/Д.: Феникс,2019.</w:t>
            </w:r>
          </w:p>
        </w:tc>
      </w:tr>
      <w:tr w:rsidR="00FE3FC9" w:rsidRPr="007E03DA" w:rsidTr="00B6443F">
        <w:trPr>
          <w:trHeight w:val="331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Стецюк В.Г. Сестринская помощь в хирургии. /М.: ГЭОТАР -Медиа, 2019</w:t>
            </w:r>
          </w:p>
        </w:tc>
      </w:tr>
      <w:tr w:rsidR="00FE3FC9" w:rsidRPr="007E03DA" w:rsidTr="00B6443F">
        <w:trPr>
          <w:trHeight w:val="658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Сестринский уход при различных заболеваниях/ А.В. Вязьмитина, А.Б.Карабухина. - Р/н Д, Феникс, 2019 «Дашков и К» - 201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E3FC9" w:rsidRPr="007E03DA" w:rsidTr="00B6443F">
        <w:trPr>
          <w:trHeight w:val="69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Алешкина М.Ю. Сестринский уход в хирургии. Сборник манипуляций: учебное пособие/М.Ю.Алешкина, М.Б.Ханукаева. -СПб: Лань,2017. -76.с.</w:t>
            </w:r>
          </w:p>
        </w:tc>
      </w:tr>
      <w:tr w:rsidR="00FE3FC9" w:rsidRPr="007E03DA" w:rsidTr="00B6443F">
        <w:trPr>
          <w:trHeight w:val="355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Жуков Б.Н.Хирургия: учебник/ Б.Н.Жуков. -7-е изд.-СПб.:Лань,2017.- 384.с.</w:t>
            </w:r>
          </w:p>
        </w:tc>
      </w:tr>
      <w:tr w:rsidR="00FE3FC9" w:rsidRPr="007E03DA" w:rsidTr="00B6443F">
        <w:trPr>
          <w:trHeight w:val="350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spacing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Ковалев А.И. Хирургия: учебник/А.И.Ковалев. -СПб.: Лань,2016.- 576.с.</w:t>
            </w:r>
          </w:p>
        </w:tc>
      </w:tr>
      <w:tr w:rsidR="00FE3FC9" w:rsidRPr="007E03DA" w:rsidTr="00B6443F">
        <w:trPr>
          <w:trHeight w:val="228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СыромятниковаА.В.Руководство к практическим занятиям по хирургии: для ССузов/А.В.Сыромятникова, М.С.Брукман. - СПб.: Лань, 2017-352.с. Рубан</w:t>
            </w:r>
          </w:p>
        </w:tc>
      </w:tr>
      <w:tr w:rsidR="00FE3FC9" w:rsidRPr="007E03DA" w:rsidTr="00B6443F">
        <w:trPr>
          <w:trHeight w:val="350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Хирургия: учебник/Э.Д.Рубан, -изд.2-е.-СПб.:Лань,2017.- 569.с.</w:t>
            </w:r>
          </w:p>
        </w:tc>
      </w:tr>
      <w:tr w:rsidR="00FE3FC9" w:rsidRPr="007E03DA" w:rsidTr="00B6443F">
        <w:trPr>
          <w:trHeight w:val="255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Алешкина М.Ю.Сестринский уход в хирургии. Сборник манипуляций: учебное пособие/М.Ю.Алешкина, Ханукаева М.Б.-СПб.: Лань, 2017.</w:t>
            </w:r>
          </w:p>
        </w:tc>
      </w:tr>
      <w:tr w:rsidR="00FE3FC9" w:rsidRPr="007E03DA" w:rsidTr="00B6443F">
        <w:trPr>
          <w:trHeight w:val="377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Ханукаева М.Б. Сестринский уход в хирургии. Тактика медицинской сестры при неотложных состояниях в хирургии: учебное пособие/М.Б.Ханукаева, И.С.Шейко, М.Ю.Алешкина. - СПб.: Лань, 2016.</w:t>
            </w:r>
          </w:p>
        </w:tc>
      </w:tr>
      <w:tr w:rsidR="00FE3FC9" w:rsidRPr="007E03DA" w:rsidTr="00B6443F">
        <w:trPr>
          <w:trHeight w:val="710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ЦепуновБ.В.Хирургия с сестринским уходом: учебное пособие/Б.В.Цепунов, К.Н.Гоженко, Е.А.Жиляев. -СПб.:Лань,2017.</w:t>
            </w:r>
          </w:p>
        </w:tc>
      </w:tr>
      <w:tr w:rsidR="00FE3FC9" w:rsidRPr="007E03DA" w:rsidTr="00B6443F">
        <w:trPr>
          <w:trHeight w:val="414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Татаренко Д.П. Местная хирургическая инфекция и ее лечение. Сестринский процесс/Д.П.Татаренко. -СПб.:Лань,2018.</w:t>
            </w:r>
          </w:p>
        </w:tc>
      </w:tr>
      <w:tr w:rsidR="00FE3FC9" w:rsidRPr="007E03DA" w:rsidTr="00B6443F">
        <w:trPr>
          <w:trHeight w:val="556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12"/>
              <w:numPr>
                <w:ilvl w:val="0"/>
                <w:numId w:val="10"/>
              </w:numPr>
              <w:shd w:val="clear" w:color="auto" w:fill="auto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E03DA">
              <w:rPr>
                <w:rStyle w:val="44"/>
                <w:spacing w:val="0"/>
                <w:sz w:val="26"/>
                <w:szCs w:val="26"/>
              </w:rPr>
              <w:t>Руководство для операционных сестер. Под редакцией М.М. Абакумова 2014М:СИМК</w:t>
            </w:r>
          </w:p>
        </w:tc>
      </w:tr>
      <w:tr w:rsidR="00FE3FC9" w:rsidRPr="007E03DA" w:rsidTr="00B6443F">
        <w:trPr>
          <w:trHeight w:val="552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Стецюк В.Г.Сестринская помощь в хирургии: учебник/В.Г.Стецюк. -5-е изд., перераб. и доп.-М.: ГЭОТАР-Медиа, 2018. - 688 с.</w:t>
            </w:r>
          </w:p>
        </w:tc>
      </w:tr>
      <w:tr w:rsidR="00FE3FC9" w:rsidRPr="007E03DA" w:rsidTr="00B6443F">
        <w:trPr>
          <w:trHeight w:val="710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ухода за хирургическими больными: учеб.пособие\ А.А.Глухов и др.- М.: ГЭОТАР-Медиа, 2017. -288 с.</w:t>
            </w:r>
          </w:p>
        </w:tc>
      </w:tr>
      <w:tr w:rsidR="00FE3FC9" w:rsidRPr="007E03DA" w:rsidTr="00B6443F">
        <w:trPr>
          <w:trHeight w:val="245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Дмитриева З.В. Сестринский уход в хирургии/З.В.Дмитриева, А.И.Теплова. - изд.2-е.-Спец.Лит.,2016.</w:t>
            </w:r>
          </w:p>
        </w:tc>
      </w:tr>
      <w:tr w:rsidR="00FE3FC9" w:rsidRPr="007E03DA" w:rsidTr="00B6443F">
        <w:trPr>
          <w:trHeight w:val="481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Лобзин Ю.В. Справочник по инфекционным болезням у детей. /Ю.В.Лобзин. - Спец.Лит., 2013.</w:t>
            </w:r>
          </w:p>
        </w:tc>
      </w:tr>
      <w:tr w:rsidR="00FE3FC9" w:rsidRPr="007E03DA" w:rsidTr="00B6443F">
        <w:trPr>
          <w:trHeight w:val="83"/>
        </w:trPr>
        <w:tc>
          <w:tcPr>
            <w:tcW w:w="10774" w:type="dxa"/>
            <w:shd w:val="clear" w:color="auto" w:fill="FFFFFF"/>
          </w:tcPr>
          <w:p w:rsidR="00FE3FC9" w:rsidRPr="007E03DA" w:rsidRDefault="00FE3FC9" w:rsidP="002C7D6A">
            <w:pPr>
              <w:pStyle w:val="af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Мельникова Диспансеризация детей и подростков с патологией пищеварительной системы/Мельникова. -Спец.Лит.,201</w:t>
            </w:r>
            <w:r w:rsidR="004E28D6"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7E03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6443F" w:rsidRPr="007E03DA" w:rsidTr="00B6443F">
        <w:trPr>
          <w:trHeight w:val="83"/>
        </w:trPr>
        <w:tc>
          <w:tcPr>
            <w:tcW w:w="10774" w:type="dxa"/>
            <w:shd w:val="clear" w:color="auto" w:fill="FFFFFF"/>
          </w:tcPr>
          <w:p w:rsidR="00B6443F" w:rsidRPr="007E03DA" w:rsidRDefault="00B6443F" w:rsidP="002C7D6A">
            <w:pPr>
              <w:pStyle w:val="12"/>
              <w:numPr>
                <w:ilvl w:val="0"/>
                <w:numId w:val="10"/>
              </w:numPr>
              <w:shd w:val="clear" w:color="auto" w:fill="auto"/>
              <w:spacing w:before="0" w:after="0" w:line="276" w:lineRule="auto"/>
              <w:jc w:val="both"/>
              <w:rPr>
                <w:spacing w:val="0"/>
                <w:sz w:val="26"/>
                <w:szCs w:val="26"/>
              </w:rPr>
            </w:pPr>
            <w:r w:rsidRPr="007E03DA">
              <w:rPr>
                <w:rStyle w:val="44"/>
                <w:spacing w:val="0"/>
                <w:sz w:val="26"/>
                <w:szCs w:val="26"/>
              </w:rPr>
              <w:t>Сестринское дело в хирургии» Барыкина Н.В., Зарянская В.Г. «Феникс», 2015г.</w:t>
            </w:r>
          </w:p>
          <w:p w:rsidR="00B6443F" w:rsidRPr="007E03DA" w:rsidRDefault="00B6443F" w:rsidP="002C7D6A">
            <w:pPr>
              <w:pStyle w:val="12"/>
              <w:numPr>
                <w:ilvl w:val="0"/>
                <w:numId w:val="10"/>
              </w:numPr>
              <w:shd w:val="clear" w:color="auto" w:fill="auto"/>
              <w:spacing w:before="0" w:after="0" w:line="276" w:lineRule="auto"/>
              <w:jc w:val="both"/>
              <w:rPr>
                <w:spacing w:val="0"/>
                <w:sz w:val="26"/>
                <w:szCs w:val="26"/>
              </w:rPr>
            </w:pPr>
            <w:r w:rsidRPr="007E03DA">
              <w:rPr>
                <w:rStyle w:val="44"/>
                <w:spacing w:val="0"/>
                <w:sz w:val="26"/>
                <w:szCs w:val="26"/>
              </w:rPr>
              <w:t>«Об образовании в РФ» [Электронный ресурс]: Федеральный закон.</w:t>
            </w:r>
            <w:r w:rsidRPr="007E03DA">
              <w:rPr>
                <w:rStyle w:val="68"/>
                <w:spacing w:val="0"/>
                <w:sz w:val="26"/>
                <w:szCs w:val="26"/>
              </w:rPr>
              <w:t>: [от</w:t>
            </w:r>
            <w:r w:rsidRPr="007E03DA">
              <w:rPr>
                <w:rStyle w:val="44"/>
                <w:spacing w:val="0"/>
                <w:sz w:val="26"/>
                <w:szCs w:val="26"/>
              </w:rPr>
              <w:t xml:space="preserve"> 23.07.2013г. №203-Ф3 принят ГД ФЗ РФ] //Консультант плюс.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- </w:t>
            </w:r>
            <w:r w:rsidRPr="007E03DA">
              <w:rPr>
                <w:rStyle w:val="44"/>
                <w:spacing w:val="0"/>
                <w:sz w:val="26"/>
                <w:szCs w:val="26"/>
              </w:rPr>
              <w:t xml:space="preserve">2013г.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- 3. </w:t>
            </w:r>
            <w:r w:rsidRPr="007E03DA">
              <w:rPr>
                <w:rStyle w:val="44"/>
                <w:spacing w:val="0"/>
                <w:sz w:val="26"/>
                <w:szCs w:val="26"/>
              </w:rPr>
              <w:t xml:space="preserve">СанПиН 2.1.3.2630-10 «Санитарно-эпидемиологические требования к [Электронный ресурс]: приказ. [утв. Постановлением Главного государственного санитарного врача РФ от 18.05.2010г. №58] // Консультант плюс. - 2011г.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- 15 </w:t>
            </w:r>
            <w:r w:rsidRPr="007E03DA">
              <w:rPr>
                <w:rStyle w:val="44"/>
                <w:spacing w:val="0"/>
                <w:sz w:val="26"/>
                <w:szCs w:val="26"/>
              </w:rPr>
              <w:t xml:space="preserve">марта.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- </w:t>
            </w:r>
            <w:r w:rsidRPr="007E03DA">
              <w:rPr>
                <w:rStyle w:val="44"/>
                <w:spacing w:val="0"/>
                <w:sz w:val="26"/>
                <w:szCs w:val="26"/>
              </w:rPr>
              <w:t>заглавие с экрана;</w:t>
            </w:r>
          </w:p>
          <w:p w:rsidR="00B6443F" w:rsidRPr="007E03DA" w:rsidRDefault="00B6443F" w:rsidP="002C7D6A">
            <w:pPr>
              <w:pStyle w:val="12"/>
              <w:numPr>
                <w:ilvl w:val="0"/>
                <w:numId w:val="10"/>
              </w:numPr>
              <w:shd w:val="clear" w:color="auto" w:fill="auto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E03DA">
              <w:rPr>
                <w:rStyle w:val="44"/>
                <w:spacing w:val="0"/>
                <w:sz w:val="26"/>
                <w:szCs w:val="26"/>
              </w:rPr>
              <w:t xml:space="preserve">СанПиН 2.1.7.2790-10 «Санитарно-эпидемиологические требования кобращению с медицинскими отходами» [Электронный ресурс]: приказ.:[утв. Постановлением Главного государственного санитарного врача РФ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от </w:t>
            </w:r>
            <w:r w:rsidRPr="007E03DA">
              <w:rPr>
                <w:rStyle w:val="44"/>
                <w:spacing w:val="0"/>
                <w:sz w:val="26"/>
                <w:szCs w:val="26"/>
              </w:rPr>
              <w:t>09.12.2010г. №163] // Консультант плюс. - 201</w:t>
            </w:r>
            <w:r w:rsidR="004E28D6" w:rsidRPr="007E03DA">
              <w:rPr>
                <w:rStyle w:val="44"/>
                <w:spacing w:val="0"/>
                <w:sz w:val="26"/>
                <w:szCs w:val="26"/>
              </w:rPr>
              <w:t>5</w:t>
            </w:r>
            <w:r w:rsidRPr="007E03DA">
              <w:rPr>
                <w:rStyle w:val="44"/>
                <w:spacing w:val="0"/>
                <w:sz w:val="26"/>
                <w:szCs w:val="26"/>
              </w:rPr>
              <w:t xml:space="preserve">г. - 25декабря. </w:t>
            </w:r>
            <w:r w:rsidRPr="007E03DA">
              <w:rPr>
                <w:rStyle w:val="68"/>
                <w:spacing w:val="0"/>
                <w:sz w:val="26"/>
                <w:szCs w:val="26"/>
              </w:rPr>
              <w:t xml:space="preserve">- </w:t>
            </w:r>
            <w:r w:rsidRPr="007E03DA">
              <w:rPr>
                <w:rStyle w:val="44"/>
                <w:spacing w:val="0"/>
                <w:sz w:val="26"/>
                <w:szCs w:val="26"/>
              </w:rPr>
              <w:t>5. ОСТ 42-21-2-85 «Стерилизация и дезинфекция изделий медицинского назначения. Методы, средства и режимы. »</w:t>
            </w:r>
          </w:p>
        </w:tc>
      </w:tr>
    </w:tbl>
    <w:p w:rsidR="00033D61" w:rsidRPr="007E03DA" w:rsidRDefault="00033D61" w:rsidP="00033D61">
      <w:pPr>
        <w:pStyle w:val="81"/>
        <w:shd w:val="clear" w:color="auto" w:fill="auto"/>
        <w:spacing w:before="0" w:after="0" w:line="276" w:lineRule="auto"/>
        <w:ind w:firstLine="0"/>
        <w:jc w:val="center"/>
        <w:rPr>
          <w:rStyle w:val="80"/>
          <w:b/>
          <w:bCs/>
          <w:spacing w:val="0"/>
          <w:sz w:val="26"/>
          <w:szCs w:val="26"/>
        </w:rPr>
      </w:pPr>
    </w:p>
    <w:p w:rsidR="00033D61" w:rsidRPr="007E03DA" w:rsidRDefault="00033D61" w:rsidP="00033D61">
      <w:pPr>
        <w:pStyle w:val="12"/>
        <w:shd w:val="clear" w:color="auto" w:fill="auto"/>
        <w:spacing w:before="0" w:after="0" w:line="276" w:lineRule="auto"/>
        <w:ind w:left="360" w:firstLine="0"/>
        <w:jc w:val="both"/>
        <w:rPr>
          <w:rStyle w:val="44"/>
          <w:spacing w:val="0"/>
          <w:sz w:val="26"/>
          <w:szCs w:val="26"/>
        </w:rPr>
      </w:pPr>
      <w:bookmarkStart w:id="5" w:name="_GoBack"/>
      <w:bookmarkEnd w:id="5"/>
    </w:p>
    <w:p w:rsidR="00715B05" w:rsidRPr="007E03DA" w:rsidRDefault="00715B05" w:rsidP="0094709F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715B05" w:rsidRPr="007E03DA" w:rsidSect="00BE31D7">
      <w:pgSz w:w="11907" w:h="16840" w:code="9"/>
      <w:pgMar w:top="851" w:right="1134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72C" w:rsidRDefault="003A072C">
      <w:r>
        <w:separator/>
      </w:r>
    </w:p>
  </w:endnote>
  <w:endnote w:type="continuationSeparator" w:id="1">
    <w:p w:rsidR="003A072C" w:rsidRDefault="003A0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81809"/>
      <w:docPartObj>
        <w:docPartGallery w:val="Page Numbers (Bottom of Page)"/>
        <w:docPartUnique/>
      </w:docPartObj>
    </w:sdtPr>
    <w:sdtContent>
      <w:p w:rsidR="0002008E" w:rsidRDefault="0002008E">
        <w:pPr>
          <w:pStyle w:val="af4"/>
          <w:jc w:val="center"/>
        </w:pPr>
        <w:r w:rsidRPr="0091574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574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574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2D69">
          <w:rPr>
            <w:rFonts w:ascii="Times New Roman" w:hAnsi="Times New Roman" w:cs="Times New Roman"/>
            <w:noProof/>
            <w:sz w:val="20"/>
            <w:szCs w:val="20"/>
          </w:rPr>
          <w:t>26</w:t>
        </w:r>
        <w:r w:rsidRPr="0091574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2008E" w:rsidRDefault="0002008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72C" w:rsidRDefault="003A072C"/>
  </w:footnote>
  <w:footnote w:type="continuationSeparator" w:id="1">
    <w:p w:rsidR="003A072C" w:rsidRDefault="003A072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8E" w:rsidRDefault="0002008E">
    <w:pPr>
      <w:pStyle w:val="af2"/>
      <w:jc w:val="right"/>
    </w:pPr>
  </w:p>
  <w:p w:rsidR="0002008E" w:rsidRDefault="0002008E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76381"/>
      <w:docPartObj>
        <w:docPartGallery w:val="Page Numbers (Top of Page)"/>
        <w:docPartUnique/>
      </w:docPartObj>
    </w:sdtPr>
    <w:sdtContent>
      <w:p w:rsidR="0002008E" w:rsidRDefault="0002008E" w:rsidP="00E47662">
        <w:pPr>
          <w:pStyle w:val="af2"/>
          <w:jc w:val="center"/>
        </w:pPr>
        <w:fldSimple w:instr="PAGE   \* MERGEFORMAT">
          <w:r w:rsidR="00EC6221">
            <w:rPr>
              <w:noProof/>
            </w:rPr>
            <w:t>9</w:t>
          </w:r>
        </w:fldSimple>
      </w:p>
    </w:sdtContent>
  </w:sdt>
  <w:p w:rsidR="0002008E" w:rsidRDefault="0002008E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9F"/>
    <w:multiLevelType w:val="hybridMultilevel"/>
    <w:tmpl w:val="769CA044"/>
    <w:lvl w:ilvl="0" w:tplc="E4D6691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7FEE7286">
      <w:numFmt w:val="decimal"/>
      <w:lvlText w:val=""/>
      <w:lvlJc w:val="left"/>
    </w:lvl>
    <w:lvl w:ilvl="2" w:tplc="02C0B97C">
      <w:numFmt w:val="decimal"/>
      <w:lvlText w:val=""/>
      <w:lvlJc w:val="left"/>
    </w:lvl>
    <w:lvl w:ilvl="3" w:tplc="5DF4E918">
      <w:numFmt w:val="decimal"/>
      <w:lvlText w:val=""/>
      <w:lvlJc w:val="left"/>
    </w:lvl>
    <w:lvl w:ilvl="4" w:tplc="E6A4D9D0">
      <w:numFmt w:val="decimal"/>
      <w:lvlText w:val=""/>
      <w:lvlJc w:val="left"/>
    </w:lvl>
    <w:lvl w:ilvl="5" w:tplc="BB9263AE">
      <w:numFmt w:val="decimal"/>
      <w:lvlText w:val=""/>
      <w:lvlJc w:val="left"/>
    </w:lvl>
    <w:lvl w:ilvl="6" w:tplc="838E7536">
      <w:numFmt w:val="decimal"/>
      <w:lvlText w:val=""/>
      <w:lvlJc w:val="left"/>
    </w:lvl>
    <w:lvl w:ilvl="7" w:tplc="15AA7E7C">
      <w:numFmt w:val="decimal"/>
      <w:lvlText w:val=""/>
      <w:lvlJc w:val="left"/>
    </w:lvl>
    <w:lvl w:ilvl="8" w:tplc="C6B0FE74">
      <w:numFmt w:val="decimal"/>
      <w:lvlText w:val=""/>
      <w:lvlJc w:val="left"/>
    </w:lvl>
  </w:abstractNum>
  <w:abstractNum w:abstractNumId="1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2">
    <w:nsid w:val="00004C66"/>
    <w:multiLevelType w:val="hybridMultilevel"/>
    <w:tmpl w:val="2B247D9E"/>
    <w:lvl w:ilvl="0" w:tplc="ADEA9230">
      <w:start w:val="1"/>
      <w:numFmt w:val="bullet"/>
      <w:lvlText w:val="-"/>
      <w:lvlJc w:val="left"/>
    </w:lvl>
    <w:lvl w:ilvl="1" w:tplc="BE30A95E">
      <w:numFmt w:val="decimal"/>
      <w:lvlText w:val=""/>
      <w:lvlJc w:val="left"/>
    </w:lvl>
    <w:lvl w:ilvl="2" w:tplc="2662FB18">
      <w:numFmt w:val="decimal"/>
      <w:lvlText w:val=""/>
      <w:lvlJc w:val="left"/>
    </w:lvl>
    <w:lvl w:ilvl="3" w:tplc="90442D94">
      <w:numFmt w:val="decimal"/>
      <w:lvlText w:val=""/>
      <w:lvlJc w:val="left"/>
    </w:lvl>
    <w:lvl w:ilvl="4" w:tplc="EF6C91FE">
      <w:numFmt w:val="decimal"/>
      <w:lvlText w:val=""/>
      <w:lvlJc w:val="left"/>
    </w:lvl>
    <w:lvl w:ilvl="5" w:tplc="57827976">
      <w:numFmt w:val="decimal"/>
      <w:lvlText w:val=""/>
      <w:lvlJc w:val="left"/>
    </w:lvl>
    <w:lvl w:ilvl="6" w:tplc="14B47A84">
      <w:numFmt w:val="decimal"/>
      <w:lvlText w:val=""/>
      <w:lvlJc w:val="left"/>
    </w:lvl>
    <w:lvl w:ilvl="7" w:tplc="BD2499A4">
      <w:numFmt w:val="decimal"/>
      <w:lvlText w:val=""/>
      <w:lvlJc w:val="left"/>
    </w:lvl>
    <w:lvl w:ilvl="8" w:tplc="C79ADF0E">
      <w:numFmt w:val="decimal"/>
      <w:lvlText w:val=""/>
      <w:lvlJc w:val="left"/>
    </w:lvl>
  </w:abstractNum>
  <w:abstractNum w:abstractNumId="3">
    <w:nsid w:val="00004FE2"/>
    <w:multiLevelType w:val="hybridMultilevel"/>
    <w:tmpl w:val="A9082842"/>
    <w:lvl w:ilvl="0" w:tplc="E620DD24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4530A71E">
      <w:numFmt w:val="decimal"/>
      <w:lvlText w:val=""/>
      <w:lvlJc w:val="left"/>
    </w:lvl>
    <w:lvl w:ilvl="2" w:tplc="CC7C7056">
      <w:numFmt w:val="decimal"/>
      <w:lvlText w:val=""/>
      <w:lvlJc w:val="left"/>
    </w:lvl>
    <w:lvl w:ilvl="3" w:tplc="1496035C">
      <w:numFmt w:val="decimal"/>
      <w:lvlText w:val=""/>
      <w:lvlJc w:val="left"/>
    </w:lvl>
    <w:lvl w:ilvl="4" w:tplc="4426E530">
      <w:numFmt w:val="decimal"/>
      <w:lvlText w:val=""/>
      <w:lvlJc w:val="left"/>
    </w:lvl>
    <w:lvl w:ilvl="5" w:tplc="FA78967E">
      <w:numFmt w:val="decimal"/>
      <w:lvlText w:val=""/>
      <w:lvlJc w:val="left"/>
    </w:lvl>
    <w:lvl w:ilvl="6" w:tplc="05D896D8">
      <w:numFmt w:val="decimal"/>
      <w:lvlText w:val=""/>
      <w:lvlJc w:val="left"/>
    </w:lvl>
    <w:lvl w:ilvl="7" w:tplc="625020E6">
      <w:numFmt w:val="decimal"/>
      <w:lvlText w:val=""/>
      <w:lvlJc w:val="left"/>
    </w:lvl>
    <w:lvl w:ilvl="8" w:tplc="8DB28B56">
      <w:numFmt w:val="decimal"/>
      <w:lvlText w:val=""/>
      <w:lvlJc w:val="left"/>
    </w:lvl>
  </w:abstractNum>
  <w:abstractNum w:abstractNumId="4">
    <w:nsid w:val="00DD4535"/>
    <w:multiLevelType w:val="hybridMultilevel"/>
    <w:tmpl w:val="8688A3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6005694"/>
    <w:multiLevelType w:val="hybridMultilevel"/>
    <w:tmpl w:val="E454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20FB7"/>
    <w:multiLevelType w:val="hybridMultilevel"/>
    <w:tmpl w:val="1DA006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D4D6C45"/>
    <w:multiLevelType w:val="hybridMultilevel"/>
    <w:tmpl w:val="C66EEE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1F2D52"/>
    <w:multiLevelType w:val="multilevel"/>
    <w:tmpl w:val="B21C7CDE"/>
    <w:lvl w:ilvl="0">
      <w:start w:val="5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C23B1D"/>
    <w:multiLevelType w:val="hybridMultilevel"/>
    <w:tmpl w:val="34CE0C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02945E9"/>
    <w:multiLevelType w:val="hybridMultilevel"/>
    <w:tmpl w:val="7932F6D0"/>
    <w:lvl w:ilvl="0" w:tplc="FDBE15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52B0B"/>
    <w:multiLevelType w:val="multilevel"/>
    <w:tmpl w:val="11681A9E"/>
    <w:lvl w:ilvl="0">
      <w:start w:val="1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4017B3"/>
    <w:multiLevelType w:val="multilevel"/>
    <w:tmpl w:val="B2FC19F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BC4D7C"/>
    <w:multiLevelType w:val="hybridMultilevel"/>
    <w:tmpl w:val="13CCC96A"/>
    <w:lvl w:ilvl="0" w:tplc="C0F86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F4E85"/>
    <w:multiLevelType w:val="hybridMultilevel"/>
    <w:tmpl w:val="18584F26"/>
    <w:lvl w:ilvl="0" w:tplc="F3FED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D579B"/>
    <w:multiLevelType w:val="hybridMultilevel"/>
    <w:tmpl w:val="B0EE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B474B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62F25"/>
    <w:multiLevelType w:val="multilevel"/>
    <w:tmpl w:val="D65E5522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8E24BC"/>
    <w:multiLevelType w:val="hybridMultilevel"/>
    <w:tmpl w:val="CE32D4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832BD7"/>
    <w:multiLevelType w:val="multilevel"/>
    <w:tmpl w:val="112E5F96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D962DB"/>
    <w:multiLevelType w:val="multilevel"/>
    <w:tmpl w:val="947251C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912B1D"/>
    <w:multiLevelType w:val="hybridMultilevel"/>
    <w:tmpl w:val="6652E442"/>
    <w:lvl w:ilvl="0" w:tplc="FDBE155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0C45F2B"/>
    <w:multiLevelType w:val="multilevel"/>
    <w:tmpl w:val="593EFA4C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4650D7"/>
    <w:multiLevelType w:val="hybridMultilevel"/>
    <w:tmpl w:val="17F2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B7F89"/>
    <w:multiLevelType w:val="hybridMultilevel"/>
    <w:tmpl w:val="048E26AA"/>
    <w:lvl w:ilvl="0" w:tplc="FDBE15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4E2B06"/>
    <w:multiLevelType w:val="hybridMultilevel"/>
    <w:tmpl w:val="942E50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3"/>
  </w:num>
  <w:num w:numId="4">
    <w:abstractNumId w:val="2"/>
  </w:num>
  <w:num w:numId="5">
    <w:abstractNumId w:val="0"/>
  </w:num>
  <w:num w:numId="6">
    <w:abstractNumId w:val="3"/>
  </w:num>
  <w:num w:numId="7">
    <w:abstractNumId w:val="24"/>
  </w:num>
  <w:num w:numId="8">
    <w:abstractNumId w:val="14"/>
  </w:num>
  <w:num w:numId="9">
    <w:abstractNumId w:val="1"/>
  </w:num>
  <w:num w:numId="10">
    <w:abstractNumId w:val="5"/>
  </w:num>
  <w:num w:numId="11">
    <w:abstractNumId w:val="17"/>
  </w:num>
  <w:num w:numId="12">
    <w:abstractNumId w:val="15"/>
  </w:num>
  <w:num w:numId="13">
    <w:abstractNumId w:val="13"/>
  </w:num>
  <w:num w:numId="14">
    <w:abstractNumId w:val="4"/>
  </w:num>
  <w:num w:numId="15">
    <w:abstractNumId w:val="12"/>
  </w:num>
  <w:num w:numId="16">
    <w:abstractNumId w:val="16"/>
  </w:num>
  <w:num w:numId="17">
    <w:abstractNumId w:val="20"/>
  </w:num>
  <w:num w:numId="18">
    <w:abstractNumId w:val="8"/>
  </w:num>
  <w:num w:numId="19">
    <w:abstractNumId w:val="19"/>
  </w:num>
  <w:num w:numId="20">
    <w:abstractNumId w:val="18"/>
  </w:num>
  <w:num w:numId="21">
    <w:abstractNumId w:val="11"/>
  </w:num>
  <w:num w:numId="22">
    <w:abstractNumId w:val="22"/>
  </w:num>
  <w:num w:numId="23">
    <w:abstractNumId w:val="9"/>
  </w:num>
  <w:num w:numId="24">
    <w:abstractNumId w:val="6"/>
  </w:num>
  <w:num w:numId="25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A3CD9"/>
    <w:rsid w:val="00016834"/>
    <w:rsid w:val="0002008E"/>
    <w:rsid w:val="00025947"/>
    <w:rsid w:val="00033D61"/>
    <w:rsid w:val="000363D7"/>
    <w:rsid w:val="00041514"/>
    <w:rsid w:val="00053391"/>
    <w:rsid w:val="00082FCA"/>
    <w:rsid w:val="000A519B"/>
    <w:rsid w:val="000E2CA5"/>
    <w:rsid w:val="00104D4F"/>
    <w:rsid w:val="00110195"/>
    <w:rsid w:val="00132F47"/>
    <w:rsid w:val="00157FA5"/>
    <w:rsid w:val="001616FF"/>
    <w:rsid w:val="001855B1"/>
    <w:rsid w:val="001A1D27"/>
    <w:rsid w:val="001B16CD"/>
    <w:rsid w:val="001C02D4"/>
    <w:rsid w:val="001C7A2B"/>
    <w:rsid w:val="001D3E41"/>
    <w:rsid w:val="001D6C77"/>
    <w:rsid w:val="001E3A9D"/>
    <w:rsid w:val="001E72BB"/>
    <w:rsid w:val="001F4BEA"/>
    <w:rsid w:val="00224000"/>
    <w:rsid w:val="00235DAF"/>
    <w:rsid w:val="00265F52"/>
    <w:rsid w:val="002975EA"/>
    <w:rsid w:val="002A6ED2"/>
    <w:rsid w:val="002B76DB"/>
    <w:rsid w:val="002C7D6A"/>
    <w:rsid w:val="002D2BD9"/>
    <w:rsid w:val="002D5C03"/>
    <w:rsid w:val="003045D4"/>
    <w:rsid w:val="003179BD"/>
    <w:rsid w:val="00322E03"/>
    <w:rsid w:val="0032494B"/>
    <w:rsid w:val="00325E97"/>
    <w:rsid w:val="0033744E"/>
    <w:rsid w:val="00337739"/>
    <w:rsid w:val="00376C30"/>
    <w:rsid w:val="00376F01"/>
    <w:rsid w:val="003A072C"/>
    <w:rsid w:val="003A25F9"/>
    <w:rsid w:val="003B72BB"/>
    <w:rsid w:val="003C3AEB"/>
    <w:rsid w:val="003C60CE"/>
    <w:rsid w:val="003F1DE9"/>
    <w:rsid w:val="003F3B35"/>
    <w:rsid w:val="003F5F64"/>
    <w:rsid w:val="004032A4"/>
    <w:rsid w:val="00467C8A"/>
    <w:rsid w:val="0048081E"/>
    <w:rsid w:val="00482F89"/>
    <w:rsid w:val="00491646"/>
    <w:rsid w:val="004A049D"/>
    <w:rsid w:val="004A7038"/>
    <w:rsid w:val="004A77FC"/>
    <w:rsid w:val="004B62FC"/>
    <w:rsid w:val="004E0DD1"/>
    <w:rsid w:val="004E28D6"/>
    <w:rsid w:val="004F61D1"/>
    <w:rsid w:val="005226F9"/>
    <w:rsid w:val="00564344"/>
    <w:rsid w:val="005647C8"/>
    <w:rsid w:val="00577AE4"/>
    <w:rsid w:val="005A28B2"/>
    <w:rsid w:val="005A2F1E"/>
    <w:rsid w:val="005A4D47"/>
    <w:rsid w:val="005D2087"/>
    <w:rsid w:val="005E731F"/>
    <w:rsid w:val="005F64F7"/>
    <w:rsid w:val="00644BA6"/>
    <w:rsid w:val="0064797E"/>
    <w:rsid w:val="00650952"/>
    <w:rsid w:val="006531EB"/>
    <w:rsid w:val="00655786"/>
    <w:rsid w:val="006619FB"/>
    <w:rsid w:val="0068037D"/>
    <w:rsid w:val="00680D8C"/>
    <w:rsid w:val="00685019"/>
    <w:rsid w:val="006A378C"/>
    <w:rsid w:val="006A3CD9"/>
    <w:rsid w:val="006D5DB3"/>
    <w:rsid w:val="00715B05"/>
    <w:rsid w:val="00716FF4"/>
    <w:rsid w:val="00723C75"/>
    <w:rsid w:val="007322D8"/>
    <w:rsid w:val="00743AF6"/>
    <w:rsid w:val="00745E5A"/>
    <w:rsid w:val="007607A9"/>
    <w:rsid w:val="007807C6"/>
    <w:rsid w:val="00783C8A"/>
    <w:rsid w:val="00787F5D"/>
    <w:rsid w:val="007B0DD3"/>
    <w:rsid w:val="007C57CA"/>
    <w:rsid w:val="007E03DA"/>
    <w:rsid w:val="007E435F"/>
    <w:rsid w:val="007F2107"/>
    <w:rsid w:val="008009BE"/>
    <w:rsid w:val="00801D19"/>
    <w:rsid w:val="00806537"/>
    <w:rsid w:val="00831A98"/>
    <w:rsid w:val="0085282F"/>
    <w:rsid w:val="008D5688"/>
    <w:rsid w:val="008D69F5"/>
    <w:rsid w:val="009122D2"/>
    <w:rsid w:val="0091574E"/>
    <w:rsid w:val="00916D1F"/>
    <w:rsid w:val="00921766"/>
    <w:rsid w:val="00930E60"/>
    <w:rsid w:val="0094709F"/>
    <w:rsid w:val="00957079"/>
    <w:rsid w:val="00960EBA"/>
    <w:rsid w:val="009A087D"/>
    <w:rsid w:val="009B3C96"/>
    <w:rsid w:val="009B6589"/>
    <w:rsid w:val="009C2D41"/>
    <w:rsid w:val="009C3295"/>
    <w:rsid w:val="009D10F2"/>
    <w:rsid w:val="009E51C5"/>
    <w:rsid w:val="00A154D7"/>
    <w:rsid w:val="00A34A4E"/>
    <w:rsid w:val="00A35D4B"/>
    <w:rsid w:val="00A80F05"/>
    <w:rsid w:val="00A96E1F"/>
    <w:rsid w:val="00A97F3B"/>
    <w:rsid w:val="00AA7005"/>
    <w:rsid w:val="00AA7AAB"/>
    <w:rsid w:val="00AC5CF8"/>
    <w:rsid w:val="00AD3483"/>
    <w:rsid w:val="00B053F8"/>
    <w:rsid w:val="00B11A35"/>
    <w:rsid w:val="00B15A6A"/>
    <w:rsid w:val="00B25262"/>
    <w:rsid w:val="00B26793"/>
    <w:rsid w:val="00B3000F"/>
    <w:rsid w:val="00B300FD"/>
    <w:rsid w:val="00B32F3F"/>
    <w:rsid w:val="00B4649A"/>
    <w:rsid w:val="00B6443F"/>
    <w:rsid w:val="00B65EDC"/>
    <w:rsid w:val="00B669DE"/>
    <w:rsid w:val="00B8336B"/>
    <w:rsid w:val="00BB2BBC"/>
    <w:rsid w:val="00BD0B7D"/>
    <w:rsid w:val="00BE31D7"/>
    <w:rsid w:val="00BF481C"/>
    <w:rsid w:val="00C05184"/>
    <w:rsid w:val="00C27A21"/>
    <w:rsid w:val="00C6379B"/>
    <w:rsid w:val="00C80EE9"/>
    <w:rsid w:val="00C84AF7"/>
    <w:rsid w:val="00C922C6"/>
    <w:rsid w:val="00CE3E5E"/>
    <w:rsid w:val="00CE6EEB"/>
    <w:rsid w:val="00CF0F61"/>
    <w:rsid w:val="00D00287"/>
    <w:rsid w:val="00D16E26"/>
    <w:rsid w:val="00D20B1B"/>
    <w:rsid w:val="00D21048"/>
    <w:rsid w:val="00D52D69"/>
    <w:rsid w:val="00D650E6"/>
    <w:rsid w:val="00D8195B"/>
    <w:rsid w:val="00D85282"/>
    <w:rsid w:val="00DB558E"/>
    <w:rsid w:val="00DC454F"/>
    <w:rsid w:val="00DF6EDD"/>
    <w:rsid w:val="00E175FB"/>
    <w:rsid w:val="00E21525"/>
    <w:rsid w:val="00E44B91"/>
    <w:rsid w:val="00E47662"/>
    <w:rsid w:val="00E5174B"/>
    <w:rsid w:val="00E72CA0"/>
    <w:rsid w:val="00E83A23"/>
    <w:rsid w:val="00EB7D54"/>
    <w:rsid w:val="00EC6221"/>
    <w:rsid w:val="00EE0194"/>
    <w:rsid w:val="00EE23A7"/>
    <w:rsid w:val="00F148AB"/>
    <w:rsid w:val="00F46635"/>
    <w:rsid w:val="00F6039F"/>
    <w:rsid w:val="00F702AF"/>
    <w:rsid w:val="00F73692"/>
    <w:rsid w:val="00F9436F"/>
    <w:rsid w:val="00FD3C40"/>
    <w:rsid w:val="00FD76EB"/>
    <w:rsid w:val="00FE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174B"/>
    <w:rPr>
      <w:color w:val="000000"/>
    </w:rPr>
  </w:style>
  <w:style w:type="paragraph" w:styleId="1">
    <w:name w:val="heading 1"/>
    <w:basedOn w:val="a"/>
    <w:next w:val="a"/>
    <w:link w:val="10"/>
    <w:qFormat/>
    <w:rsid w:val="00AD348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715B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436F"/>
    <w:rPr>
      <w:color w:val="0066CC"/>
      <w:u w:val="single"/>
    </w:rPr>
  </w:style>
  <w:style w:type="character" w:customStyle="1" w:styleId="21">
    <w:name w:val="Колонтитул (2)_"/>
    <w:basedOn w:val="a0"/>
    <w:link w:val="210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285pt0pt">
    <w:name w:val="Колонтитул (2) + 8;5 pt;Интервал 0 pt"/>
    <w:basedOn w:val="21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lang w:val="ru-RU"/>
    </w:rPr>
  </w:style>
  <w:style w:type="character" w:customStyle="1" w:styleId="22">
    <w:name w:val="Колонтитул (2)"/>
    <w:basedOn w:val="21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12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TrebuchetMS75pt0pt">
    <w:name w:val="Основной текст + Trebuchet MS;7;5 pt;Полужирный;Интервал 0 pt"/>
    <w:basedOn w:val="a4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character" w:customStyle="1" w:styleId="TrebuchetMS75pt0pt0">
    <w:name w:val="Основной текст + Trebuchet MS;7;5 pt;Интервал 0 pt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TrebuchetMS75pt0pt3">
    <w:name w:val="Основной текст + Trebuchet MS;7;5 pt;Интервал 0 pt3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3">
    <w:name w:val="Подпись к таблице (2)_"/>
    <w:basedOn w:val="a0"/>
    <w:link w:val="211"/>
    <w:rsid w:val="00F9436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5"/>
      <w:sz w:val="10"/>
      <w:szCs w:val="10"/>
      <w:u w:val="none"/>
      <w:lang w:val="en-US"/>
    </w:rPr>
  </w:style>
  <w:style w:type="character" w:customStyle="1" w:styleId="24">
    <w:name w:val="Подпись к таблице (2)"/>
    <w:basedOn w:val="23"/>
    <w:rsid w:val="00F9436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5"/>
      <w:w w:val="100"/>
      <w:position w:val="0"/>
      <w:sz w:val="10"/>
      <w:szCs w:val="10"/>
      <w:u w:val="none"/>
      <w:lang w:val="en-US"/>
    </w:rPr>
  </w:style>
  <w:style w:type="character" w:customStyle="1" w:styleId="3">
    <w:name w:val="Подпись к таблице (3)_"/>
    <w:basedOn w:val="a0"/>
    <w:link w:val="31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30">
    <w:name w:val="Подпись к таблице (3)"/>
    <w:basedOn w:val="3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character" w:customStyle="1" w:styleId="25">
    <w:name w:val="Основной текст (2)_"/>
    <w:basedOn w:val="a0"/>
    <w:link w:val="212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6">
    <w:name w:val="Основной текст (2)"/>
    <w:basedOn w:val="25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">
    <w:name w:val="Подпись к таблице (5)_"/>
    <w:basedOn w:val="a0"/>
    <w:link w:val="51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50pt">
    <w:name w:val="Подпись к таблице (5) + Полужирный;Интервал 0 pt"/>
    <w:basedOn w:val="5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5"/>
      <w:w w:val="100"/>
      <w:position w:val="0"/>
      <w:sz w:val="15"/>
      <w:szCs w:val="15"/>
      <w:u w:val="none"/>
      <w:lang w:val="ru-RU"/>
    </w:rPr>
  </w:style>
  <w:style w:type="character" w:customStyle="1" w:styleId="50">
    <w:name w:val="Подпись к таблице (5)"/>
    <w:basedOn w:val="5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5"/>
      <w:szCs w:val="15"/>
      <w:u w:val="none"/>
      <w:lang w:val="ru-RU"/>
    </w:rPr>
  </w:style>
  <w:style w:type="character" w:customStyle="1" w:styleId="TrebuchetMS75pt0pt1">
    <w:name w:val="Основной текст + Trebuchet MS;7;5 pt;Полужирный;Интервал 0 pt1"/>
    <w:basedOn w:val="a4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5"/>
      <w:w w:val="100"/>
      <w:position w:val="0"/>
      <w:sz w:val="15"/>
      <w:szCs w:val="15"/>
      <w:u w:val="none"/>
      <w:lang w:val="ru-RU"/>
    </w:rPr>
  </w:style>
  <w:style w:type="character" w:customStyle="1" w:styleId="TrebuchetMS75pt">
    <w:name w:val="Основной текст + Trebuchet MS;7;5 pt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5"/>
      <w:szCs w:val="15"/>
      <w:u w:val="none"/>
      <w:lang w:val="ru-RU"/>
    </w:rPr>
  </w:style>
  <w:style w:type="character" w:customStyle="1" w:styleId="32">
    <w:name w:val="Колонтитул (3)_"/>
    <w:basedOn w:val="a0"/>
    <w:link w:val="310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33">
    <w:name w:val="Колонтитул (3)"/>
    <w:basedOn w:val="32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320">
    <w:name w:val="Колонтитул (3)2"/>
    <w:basedOn w:val="32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38pt0pt">
    <w:name w:val="Колонтитул (3) + 8 pt;Полужирный;Интервал 0 pt"/>
    <w:basedOn w:val="32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a5">
    <w:name w:val="Подпись к таблице_"/>
    <w:basedOn w:val="a0"/>
    <w:link w:val="11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0pt">
    <w:name w:val="Подпись к таблице + Полужирный;Интервал 0 pt"/>
    <w:basedOn w:val="a5"/>
    <w:rsid w:val="00F9436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character" w:customStyle="1" w:styleId="a6">
    <w:name w:val="Подпись к таблице"/>
    <w:basedOn w:val="a5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/>
    </w:rPr>
  </w:style>
  <w:style w:type="character" w:customStyle="1" w:styleId="TrebuchetMS75pt0pt2">
    <w:name w:val="Основной текст + Trebuchet MS;7;5 pt;Интервал 0 pt2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/>
    </w:rPr>
  </w:style>
  <w:style w:type="character" w:customStyle="1" w:styleId="34">
    <w:name w:val="Основной текст (3)_"/>
    <w:basedOn w:val="a0"/>
    <w:link w:val="31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30pt">
    <w:name w:val="Основной текст (3) + Не полужирный;Интервал 0 pt"/>
    <w:basedOn w:val="3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/>
    </w:rPr>
  </w:style>
  <w:style w:type="character" w:customStyle="1" w:styleId="35">
    <w:name w:val="Основной текст (3)"/>
    <w:basedOn w:val="3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1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40">
    <w:name w:val="Основной текст (4)"/>
    <w:basedOn w:val="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/>
    </w:rPr>
  </w:style>
  <w:style w:type="character" w:customStyle="1" w:styleId="52">
    <w:name w:val="Основной текст (5)_"/>
    <w:basedOn w:val="a0"/>
    <w:link w:val="510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3">
    <w:name w:val="Основной текст (5)"/>
    <w:basedOn w:val="52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0pt">
    <w:name w:val="Основной текст (4) + Полужирный;Интервал 0 pt"/>
    <w:basedOn w:val="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TrebuchetMS8pt0pt">
    <w:name w:val="Основной текст + Trebuchet MS;8 pt;Интервал 0 pt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/>
    </w:rPr>
  </w:style>
  <w:style w:type="character" w:customStyle="1" w:styleId="TrebuchetMS8pt0pt1">
    <w:name w:val="Основной текст + Trebuchet MS;8 pt;Интервал 0 pt1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/>
    </w:rPr>
  </w:style>
  <w:style w:type="character" w:customStyle="1" w:styleId="TrebuchetMS75pt0pt10">
    <w:name w:val="Основной текст + Trebuchet MS;7;5 pt;Интервал 0 pt1"/>
    <w:basedOn w:val="a4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u w:val="none"/>
    </w:rPr>
  </w:style>
  <w:style w:type="character" w:customStyle="1" w:styleId="60">
    <w:name w:val="Основной текст (6)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5">
    <w:name w:val="Основной текст (6)5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7">
    <w:name w:val="Основной текст (7)_"/>
    <w:basedOn w:val="a0"/>
    <w:link w:val="71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u w:val="none"/>
    </w:rPr>
  </w:style>
  <w:style w:type="character" w:customStyle="1" w:styleId="70">
    <w:name w:val="Основной текст (7)"/>
    <w:basedOn w:val="7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74">
    <w:name w:val="Основной текст (7)4"/>
    <w:basedOn w:val="7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711pt0pt">
    <w:name w:val="Основной текст (7) + 11 pt;Курсив;Интервал 0 pt"/>
    <w:basedOn w:val="7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2"/>
      <w:szCs w:val="22"/>
      <w:u w:val="none"/>
    </w:rPr>
  </w:style>
  <w:style w:type="character" w:customStyle="1" w:styleId="62">
    <w:name w:val="Основной текст (6) + Не полужирный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4">
    <w:name w:val="Основной текст (6)4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3">
    <w:name w:val="Основной текст (6)3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10">
    <w:name w:val="Основной текст (6) + Не полужирный1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20">
    <w:name w:val="Основной текст (6)2"/>
    <w:basedOn w:val="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60pt">
    <w:name w:val="Основной текст (6) + Не полужирный;Курсив;Интервал 0 pt"/>
    <w:basedOn w:val="6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11pt0pt1">
    <w:name w:val="Основной текст (7) + 11 pt;Курсив;Интервал 0 pt1"/>
    <w:basedOn w:val="7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 + Полужирный"/>
    <w:basedOn w:val="7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73">
    <w:name w:val="Основной текст (7)3"/>
    <w:basedOn w:val="7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single"/>
      <w:lang w:val="ru-RU"/>
    </w:rPr>
  </w:style>
  <w:style w:type="character" w:customStyle="1" w:styleId="720">
    <w:name w:val="Основной текст (7)2"/>
    <w:basedOn w:val="7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</w:rPr>
  </w:style>
  <w:style w:type="character" w:customStyle="1" w:styleId="42">
    <w:name w:val="Подпись к таблице (4)_"/>
    <w:basedOn w:val="a0"/>
    <w:link w:val="410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43">
    <w:name w:val="Подпись к таблице (4)"/>
    <w:basedOn w:val="42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3">
    <w:name w:val="Основной текст1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27">
    <w:name w:val="Основной текст2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">
    <w:name w:val="Основной текст (8)_"/>
    <w:basedOn w:val="a0"/>
    <w:link w:val="8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80">
    <w:name w:val="Основной текст (8)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36">
    <w:name w:val="Основной текст3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/>
    </w:rPr>
  </w:style>
  <w:style w:type="character" w:customStyle="1" w:styleId="44">
    <w:name w:val="Основной текст4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0pt">
    <w:name w:val="Основной текст (8) + Не полужирный;Курсив;Интервал 0 pt"/>
    <w:basedOn w:val="8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2">
    <w:name w:val="Основной текст (8) + Не полужирный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a0"/>
    <w:link w:val="91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6">
    <w:name w:val="Заголовок №6_"/>
    <w:basedOn w:val="a0"/>
    <w:link w:val="61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67">
    <w:name w:val="Заголовок №6"/>
    <w:basedOn w:val="6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a7">
    <w:name w:val="Основной текст + Полужирный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00">
    <w:name w:val="Основной текст (10)_"/>
    <w:basedOn w:val="a0"/>
    <w:link w:val="101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102">
    <w:name w:val="Основной текст (10)"/>
    <w:basedOn w:val="100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1020">
    <w:name w:val="Основной текст (10)2"/>
    <w:basedOn w:val="100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6">
    <w:name w:val="Основной текст (8)6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110">
    <w:name w:val="Основной текст (11)_"/>
    <w:basedOn w:val="a0"/>
    <w:link w:val="111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112">
    <w:name w:val="Основной текст (11)"/>
    <w:basedOn w:val="110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</w:rPr>
  </w:style>
  <w:style w:type="character" w:customStyle="1" w:styleId="54">
    <w:name w:val="Основной текст5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120">
    <w:name w:val="Основной текст (12)_"/>
    <w:basedOn w:val="a0"/>
    <w:link w:val="12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63"/>
      <w:szCs w:val="63"/>
      <w:u w:val="none"/>
      <w:lang w:val="en-US"/>
    </w:rPr>
  </w:style>
  <w:style w:type="character" w:customStyle="1" w:styleId="122">
    <w:name w:val="Основной текст (12)"/>
    <w:basedOn w:val="120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63"/>
      <w:szCs w:val="63"/>
      <w:u w:val="none"/>
      <w:lang w:val="en-US"/>
    </w:rPr>
  </w:style>
  <w:style w:type="character" w:customStyle="1" w:styleId="68">
    <w:name w:val="Основной текст6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CordiaUPC5pt0pt">
    <w:name w:val="Основной текст + CordiaUPC;5 pt;Интервал 0 pt"/>
    <w:basedOn w:val="a4"/>
    <w:rsid w:val="00F943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85">
    <w:name w:val="Основной текст (8)5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30">
    <w:name w:val="Подпись к таблице (4)3"/>
    <w:basedOn w:val="42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20">
    <w:name w:val="Подпись к таблице (4)2"/>
    <w:basedOn w:val="42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75">
    <w:name w:val="Основной текст7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55">
    <w:name w:val="Основной текст + Полужирный5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3">
    <w:name w:val="Основной текст8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0">
    <w:name w:val="Основной текст + Курсив;Интервал 0 pt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0pt11">
    <w:name w:val="Основной текст + Курсив;Интервал 0 pt11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5">
    <w:name w:val="Основной текст + Полужирный4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92">
    <w:name w:val="Основной текст9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/>
    </w:rPr>
  </w:style>
  <w:style w:type="character" w:customStyle="1" w:styleId="65pt0pt">
    <w:name w:val="Основной текст + 6;5 pt;Полужирный;Курсив;Интервал 0 pt"/>
    <w:basedOn w:val="a4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7"/>
      <w:w w:val="100"/>
      <w:position w:val="0"/>
      <w:sz w:val="13"/>
      <w:szCs w:val="13"/>
      <w:u w:val="none"/>
      <w:lang w:val="en-US"/>
    </w:rPr>
  </w:style>
  <w:style w:type="character" w:customStyle="1" w:styleId="65pt0pt0">
    <w:name w:val="Основной текст + 6;5 pt;Интервал 0 pt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7">
    <w:name w:val="Основной текст + Полужирный3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10">
    <w:name w:val="Основной текст + Курсив;Интервал 0 pt10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0pt9">
    <w:name w:val="Основной текст + Курсив;Интервал 0 pt9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5pt0pt2">
    <w:name w:val="Основной текст + 6;5 pt;Полужирный;Курсив;Интервал 0 pt2"/>
    <w:basedOn w:val="a4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7"/>
      <w:w w:val="100"/>
      <w:position w:val="0"/>
      <w:sz w:val="13"/>
      <w:szCs w:val="13"/>
      <w:u w:val="none"/>
      <w:lang w:val="ru-RU"/>
    </w:rPr>
  </w:style>
  <w:style w:type="character" w:customStyle="1" w:styleId="Calibri">
    <w:name w:val="Основной текст + Calibri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8">
    <w:name w:val="Основной текст + Курсив;Интервал 0 pt8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5pt0pt1">
    <w:name w:val="Основной текст + 6;5 pt;Полужирный;Курсив;Интервал 0 pt1"/>
    <w:basedOn w:val="a4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7"/>
      <w:w w:val="100"/>
      <w:position w:val="0"/>
      <w:sz w:val="13"/>
      <w:szCs w:val="13"/>
      <w:u w:val="none"/>
      <w:lang w:val="ru-RU"/>
    </w:rPr>
  </w:style>
  <w:style w:type="character" w:customStyle="1" w:styleId="Calibri3">
    <w:name w:val="Основной текст + Calibri3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;Курсив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18"/>
      <w:szCs w:val="18"/>
      <w:u w:val="none"/>
      <w:lang w:val="en-US"/>
    </w:rPr>
  </w:style>
  <w:style w:type="character" w:customStyle="1" w:styleId="Calibri2">
    <w:name w:val="Основной текст + Calibri2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9pt1">
    <w:name w:val="Основной текст + 9 pt;Курсив1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18"/>
      <w:szCs w:val="18"/>
      <w:u w:val="none"/>
    </w:rPr>
  </w:style>
  <w:style w:type="character" w:customStyle="1" w:styleId="MingLiU14pt50pt">
    <w:name w:val="Основной текст + MingLiU;14 pt;Интервал 50 pt"/>
    <w:basedOn w:val="a4"/>
    <w:rsid w:val="00F9436F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1000"/>
      <w:w w:val="100"/>
      <w:position w:val="0"/>
      <w:sz w:val="28"/>
      <w:szCs w:val="28"/>
      <w:u w:val="none"/>
      <w:lang w:val="ru-RU"/>
    </w:rPr>
  </w:style>
  <w:style w:type="character" w:customStyle="1" w:styleId="Calibri1">
    <w:name w:val="Основной текст + Calibri1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Calibri-1pt">
    <w:name w:val="Основной текст + Calibri;Интервал -1 pt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2"/>
      <w:szCs w:val="22"/>
      <w:u w:val="none"/>
      <w:lang w:val="en-US"/>
    </w:rPr>
  </w:style>
  <w:style w:type="character" w:customStyle="1" w:styleId="Calibri-1pt1">
    <w:name w:val="Основной текст + Calibri;Интервал -1 pt1"/>
    <w:basedOn w:val="a4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2"/>
      <w:szCs w:val="22"/>
      <w:u w:val="none"/>
    </w:rPr>
  </w:style>
  <w:style w:type="character" w:customStyle="1" w:styleId="130">
    <w:name w:val="Основной текст (13)_"/>
    <w:basedOn w:val="a0"/>
    <w:link w:val="131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22"/>
      <w:szCs w:val="22"/>
      <w:u w:val="none"/>
    </w:rPr>
  </w:style>
  <w:style w:type="character" w:customStyle="1" w:styleId="130pt">
    <w:name w:val="Основной текст (13) + Не курсив;Интервал 0 pt"/>
    <w:basedOn w:val="130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32">
    <w:name w:val="Основной текст (13)"/>
    <w:basedOn w:val="130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single"/>
      <w:lang w:val="ru-RU"/>
    </w:rPr>
  </w:style>
  <w:style w:type="character" w:customStyle="1" w:styleId="0pt7">
    <w:name w:val="Основной текст + Курсив;Интервал 0 pt7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single"/>
      <w:lang w:val="ru-RU"/>
    </w:rPr>
  </w:style>
  <w:style w:type="character" w:customStyle="1" w:styleId="0pt6">
    <w:name w:val="Основной текст + Курсив;Интервал 0 pt6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</w:rPr>
  </w:style>
  <w:style w:type="character" w:customStyle="1" w:styleId="530">
    <w:name w:val="Основной текст (5)3"/>
    <w:basedOn w:val="52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5TimesNewRoman">
    <w:name w:val="Основной текст (5) + Times New Roman;Полужирный"/>
    <w:basedOn w:val="52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5TimesNewRoman2">
    <w:name w:val="Основной текст (5) + Times New Roman;Полужирный2"/>
    <w:basedOn w:val="52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5TimesNewRoman1">
    <w:name w:val="Основной текст (5) + Times New Roman;Полужирный1"/>
    <w:basedOn w:val="52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/>
    </w:rPr>
  </w:style>
  <w:style w:type="character" w:customStyle="1" w:styleId="84">
    <w:name w:val="Основной текст (8)4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80pt3">
    <w:name w:val="Основной текст (8) + Не полужирный;Курсив;Интервал 0 pt3"/>
    <w:basedOn w:val="8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03">
    <w:name w:val="Основной текст10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+ Полужирный2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5">
    <w:name w:val="Основной текст + Курсив;Интервал 0 pt5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4">
    <w:name w:val="Основной текст + Полужирный1"/>
    <w:basedOn w:val="a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34">
    <w:name w:val="Основной текст (13)4"/>
    <w:basedOn w:val="130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520">
    <w:name w:val="Основной текст (5)2"/>
    <w:basedOn w:val="52"/>
    <w:rsid w:val="00F943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30">
    <w:name w:val="Основной текст (8)3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4">
    <w:name w:val="Основной текст + Курсив;Интервал 0 pt4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42">
    <w:name w:val="Основной текст (14)"/>
    <w:basedOn w:val="140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4TrebuchetMS45pt0pt">
    <w:name w:val="Основной текст (14) + Trebuchet MS;4;5 pt;Интервал 0 pt"/>
    <w:basedOn w:val="140"/>
    <w:rsid w:val="00F943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9"/>
      <w:szCs w:val="9"/>
      <w:u w:val="none"/>
      <w:lang w:val="ru-RU"/>
    </w:rPr>
  </w:style>
  <w:style w:type="character" w:customStyle="1" w:styleId="0pt3">
    <w:name w:val="Основной текст + Курсив;Интервал 0 pt3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pt">
    <w:name w:val="Основной текст + 12 pt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46">
    <w:name w:val="Колонтитул (4)_"/>
    <w:basedOn w:val="a0"/>
    <w:link w:val="411"/>
    <w:rsid w:val="00F9436F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42"/>
      <w:szCs w:val="42"/>
      <w:u w:val="none"/>
    </w:rPr>
  </w:style>
  <w:style w:type="character" w:customStyle="1" w:styleId="47">
    <w:name w:val="Колонтитул (4)"/>
    <w:basedOn w:val="46"/>
    <w:rsid w:val="00F9436F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a8">
    <w:name w:val="Колонтитул_"/>
    <w:basedOn w:val="a0"/>
    <w:link w:val="15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0pt2">
    <w:name w:val="Основной текст + Курсив;Интервал 0 pt2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0pt1">
    <w:name w:val="Основной текст + Курсив;Интервал 0 pt1"/>
    <w:basedOn w:val="a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en-US"/>
    </w:rPr>
  </w:style>
  <w:style w:type="character" w:customStyle="1" w:styleId="630">
    <w:name w:val="Заголовок №63"/>
    <w:basedOn w:val="6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150">
    <w:name w:val="Основной текст (15)_"/>
    <w:basedOn w:val="a0"/>
    <w:link w:val="15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2"/>
      <w:szCs w:val="22"/>
      <w:u w:val="none"/>
    </w:rPr>
  </w:style>
  <w:style w:type="character" w:customStyle="1" w:styleId="152">
    <w:name w:val="Основной текст (15)"/>
    <w:basedOn w:val="150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2"/>
      <w:szCs w:val="22"/>
      <w:u w:val="none"/>
      <w:lang w:val="ru-RU"/>
    </w:rPr>
  </w:style>
  <w:style w:type="character" w:customStyle="1" w:styleId="1520">
    <w:name w:val="Основной текст (15)2"/>
    <w:basedOn w:val="150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2"/>
      <w:szCs w:val="22"/>
      <w:u w:val="none"/>
    </w:rPr>
  </w:style>
  <w:style w:type="character" w:customStyle="1" w:styleId="113">
    <w:name w:val="Основной текст11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/>
    </w:rPr>
  </w:style>
  <w:style w:type="character" w:customStyle="1" w:styleId="16">
    <w:name w:val="Основной текст (16)_"/>
    <w:basedOn w:val="a0"/>
    <w:link w:val="161"/>
    <w:rsid w:val="00F943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60">
    <w:name w:val="Основной текст (16)"/>
    <w:basedOn w:val="16"/>
    <w:rsid w:val="00F943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629pt">
    <w:name w:val="Основной текст (16) + 29 pt"/>
    <w:basedOn w:val="16"/>
    <w:rsid w:val="00F9436F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</w:rPr>
  </w:style>
  <w:style w:type="character" w:customStyle="1" w:styleId="17">
    <w:name w:val="Заголовок №1_"/>
    <w:basedOn w:val="a0"/>
    <w:link w:val="114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22"/>
      <w:szCs w:val="22"/>
      <w:u w:val="none"/>
    </w:rPr>
  </w:style>
  <w:style w:type="character" w:customStyle="1" w:styleId="18">
    <w:name w:val="Заголовок №1"/>
    <w:basedOn w:val="17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123">
    <w:name w:val="Заголовок №12"/>
    <w:basedOn w:val="17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</w:rPr>
  </w:style>
  <w:style w:type="character" w:customStyle="1" w:styleId="60pt0">
    <w:name w:val="Заголовок №6 + Не полужирный;Курсив;Интервал 0 pt"/>
    <w:basedOn w:val="66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6">
    <w:name w:val="Колонтитул (5)_"/>
    <w:basedOn w:val="a0"/>
    <w:link w:val="511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7">
    <w:name w:val="Колонтитул (5)"/>
    <w:basedOn w:val="5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20pt">
    <w:name w:val="Основной текст (12) + Не полужирный;Интервал 0 pt"/>
    <w:basedOn w:val="120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en-US"/>
    </w:rPr>
  </w:style>
  <w:style w:type="character" w:customStyle="1" w:styleId="820">
    <w:name w:val="Основной текст (8)2"/>
    <w:basedOn w:val="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29">
    <w:name w:val="Заголовок №2_"/>
    <w:basedOn w:val="a0"/>
    <w:link w:val="213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2a">
    <w:name w:val="Заголовок №2"/>
    <w:basedOn w:val="29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621">
    <w:name w:val="Заголовок №62"/>
    <w:basedOn w:val="66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</w:rPr>
  </w:style>
  <w:style w:type="character" w:customStyle="1" w:styleId="1pt">
    <w:name w:val="Основной текст + Интервал 1 pt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22"/>
      <w:szCs w:val="22"/>
      <w:u w:val="none"/>
      <w:lang w:val="ru-RU"/>
    </w:rPr>
  </w:style>
  <w:style w:type="character" w:customStyle="1" w:styleId="80pt2">
    <w:name w:val="Основной текст (8) + Не полужирный;Курсив;Интервал 0 pt2"/>
    <w:basedOn w:val="8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">
    <w:name w:val="Заголовок №3_"/>
    <w:basedOn w:val="a0"/>
    <w:link w:val="312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7"/>
      <w:sz w:val="22"/>
      <w:szCs w:val="22"/>
      <w:u w:val="none"/>
    </w:rPr>
  </w:style>
  <w:style w:type="character" w:customStyle="1" w:styleId="30pt0">
    <w:name w:val="Заголовок №3 + Не курсив;Интервал 0 pt"/>
    <w:basedOn w:val="38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39">
    <w:name w:val="Заголовок №3"/>
    <w:basedOn w:val="38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2"/>
      <w:szCs w:val="22"/>
      <w:u w:val="none"/>
      <w:lang w:val="ru-RU"/>
    </w:rPr>
  </w:style>
  <w:style w:type="character" w:customStyle="1" w:styleId="321">
    <w:name w:val="Заголовок №32"/>
    <w:basedOn w:val="38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2"/>
      <w:szCs w:val="22"/>
      <w:u w:val="none"/>
    </w:rPr>
  </w:style>
  <w:style w:type="character" w:customStyle="1" w:styleId="133">
    <w:name w:val="Основной текст (13)3"/>
    <w:basedOn w:val="130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</w:rPr>
  </w:style>
  <w:style w:type="character" w:customStyle="1" w:styleId="1320">
    <w:name w:val="Основной текст (13)2"/>
    <w:basedOn w:val="130"/>
    <w:rsid w:val="00F9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en-US"/>
    </w:rPr>
  </w:style>
  <w:style w:type="character" w:customStyle="1" w:styleId="aa">
    <w:name w:val="Оглавление_"/>
    <w:basedOn w:val="a0"/>
    <w:link w:val="19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ab">
    <w:name w:val="Оглавление"/>
    <w:basedOn w:val="aa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ac">
    <w:name w:val="Основной текст + Малые прописные"/>
    <w:basedOn w:val="a4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8">
    <w:name w:val="Заголовок №4_"/>
    <w:basedOn w:val="a0"/>
    <w:link w:val="412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49">
    <w:name w:val="Заголовок №4"/>
    <w:basedOn w:val="48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80pt1">
    <w:name w:val="Основной текст (8) + Не полужирный;Курсив;Интервал 0 pt1"/>
    <w:basedOn w:val="8"/>
    <w:rsid w:val="00F94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7"/>
      <w:w w:val="100"/>
      <w:position w:val="0"/>
      <w:sz w:val="22"/>
      <w:szCs w:val="22"/>
      <w:u w:val="none"/>
      <w:lang w:val="ru-RU"/>
    </w:rPr>
  </w:style>
  <w:style w:type="character" w:customStyle="1" w:styleId="58">
    <w:name w:val="Заголовок №5_"/>
    <w:basedOn w:val="a0"/>
    <w:link w:val="512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9">
    <w:name w:val="Заголовок №5"/>
    <w:basedOn w:val="58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322">
    <w:name w:val="Основной текст (3)2"/>
    <w:basedOn w:val="34"/>
    <w:rsid w:val="00F9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ad">
    <w:name w:val="Подпись к картинке_"/>
    <w:basedOn w:val="a0"/>
    <w:link w:val="1a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ae">
    <w:name w:val="Подпись к картинке"/>
    <w:basedOn w:val="ad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2b">
    <w:name w:val="Колонтитул2"/>
    <w:basedOn w:val="a8"/>
    <w:rsid w:val="00F94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10">
    <w:name w:val="Колонтитул (2)1"/>
    <w:basedOn w:val="a"/>
    <w:link w:val="21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2"/>
      <w:sz w:val="16"/>
      <w:szCs w:val="16"/>
    </w:rPr>
  </w:style>
  <w:style w:type="paragraph" w:customStyle="1" w:styleId="12">
    <w:name w:val="Основной текст12"/>
    <w:basedOn w:val="a"/>
    <w:link w:val="a4"/>
    <w:rsid w:val="00F9436F"/>
    <w:pPr>
      <w:shd w:val="clear" w:color="auto" w:fill="FFFFFF"/>
      <w:spacing w:before="120" w:after="120" w:line="0" w:lineRule="atLeast"/>
      <w:ind w:hanging="420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211">
    <w:name w:val="Подпись к таблице (2)1"/>
    <w:basedOn w:val="a"/>
    <w:link w:val="23"/>
    <w:rsid w:val="00F9436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5"/>
      <w:sz w:val="10"/>
      <w:szCs w:val="10"/>
      <w:lang w:val="en-US"/>
    </w:rPr>
  </w:style>
  <w:style w:type="paragraph" w:customStyle="1" w:styleId="31">
    <w:name w:val="Подпись к таблице (3)1"/>
    <w:basedOn w:val="a"/>
    <w:link w:val="3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3"/>
      <w:sz w:val="15"/>
      <w:szCs w:val="15"/>
    </w:rPr>
  </w:style>
  <w:style w:type="paragraph" w:customStyle="1" w:styleId="212">
    <w:name w:val="Основной текст (2)1"/>
    <w:basedOn w:val="a"/>
    <w:link w:val="25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5"/>
      <w:szCs w:val="15"/>
    </w:rPr>
  </w:style>
  <w:style w:type="paragraph" w:customStyle="1" w:styleId="51">
    <w:name w:val="Подпись к таблице (5)1"/>
    <w:basedOn w:val="a"/>
    <w:link w:val="5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2"/>
      <w:sz w:val="15"/>
      <w:szCs w:val="15"/>
    </w:rPr>
  </w:style>
  <w:style w:type="paragraph" w:customStyle="1" w:styleId="310">
    <w:name w:val="Колонтитул (3)1"/>
    <w:basedOn w:val="a"/>
    <w:link w:val="32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4"/>
      <w:sz w:val="15"/>
      <w:szCs w:val="15"/>
    </w:rPr>
  </w:style>
  <w:style w:type="paragraph" w:customStyle="1" w:styleId="11">
    <w:name w:val="Подпись к таблице1"/>
    <w:basedOn w:val="a"/>
    <w:link w:val="a5"/>
    <w:rsid w:val="00F9436F"/>
    <w:pPr>
      <w:shd w:val="clear" w:color="auto" w:fill="FFFFFF"/>
      <w:spacing w:line="202" w:lineRule="exact"/>
      <w:jc w:val="both"/>
    </w:pPr>
    <w:rPr>
      <w:rFonts w:ascii="Trebuchet MS" w:eastAsia="Trebuchet MS" w:hAnsi="Trebuchet MS" w:cs="Trebuchet MS"/>
      <w:spacing w:val="2"/>
      <w:sz w:val="15"/>
      <w:szCs w:val="15"/>
    </w:rPr>
  </w:style>
  <w:style w:type="paragraph" w:customStyle="1" w:styleId="311">
    <w:name w:val="Основной текст (3)1"/>
    <w:basedOn w:val="a"/>
    <w:link w:val="34"/>
    <w:rsid w:val="00F9436F"/>
    <w:pPr>
      <w:shd w:val="clear" w:color="auto" w:fill="FFFFFF"/>
      <w:spacing w:before="60" w:line="240" w:lineRule="exact"/>
      <w:jc w:val="both"/>
    </w:pPr>
    <w:rPr>
      <w:rFonts w:ascii="Times New Roman" w:eastAsia="Times New Roman" w:hAnsi="Times New Roman" w:cs="Times New Roman"/>
      <w:b/>
      <w:bCs/>
      <w:spacing w:val="-5"/>
      <w:sz w:val="19"/>
      <w:szCs w:val="19"/>
    </w:rPr>
  </w:style>
  <w:style w:type="paragraph" w:customStyle="1" w:styleId="41">
    <w:name w:val="Основной текст (4)1"/>
    <w:basedOn w:val="a"/>
    <w:link w:val="4"/>
    <w:rsid w:val="00F9436F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paragraph" w:customStyle="1" w:styleId="510">
    <w:name w:val="Основной текст (5)1"/>
    <w:basedOn w:val="a"/>
    <w:link w:val="52"/>
    <w:rsid w:val="00F9436F"/>
    <w:pPr>
      <w:shd w:val="clear" w:color="auto" w:fill="FFFFFF"/>
      <w:spacing w:line="240" w:lineRule="exact"/>
    </w:pPr>
    <w:rPr>
      <w:rFonts w:ascii="Calibri" w:eastAsia="Calibri" w:hAnsi="Calibri" w:cs="Calibri"/>
      <w:spacing w:val="-2"/>
      <w:sz w:val="22"/>
      <w:szCs w:val="22"/>
    </w:rPr>
  </w:style>
  <w:style w:type="paragraph" w:customStyle="1" w:styleId="61">
    <w:name w:val="Основной текст (6)1"/>
    <w:basedOn w:val="a"/>
    <w:link w:val="6"/>
    <w:rsid w:val="00F9436F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pacing w:val="-2"/>
    </w:rPr>
  </w:style>
  <w:style w:type="paragraph" w:customStyle="1" w:styleId="71">
    <w:name w:val="Основной текст (7)1"/>
    <w:basedOn w:val="a"/>
    <w:link w:val="7"/>
    <w:rsid w:val="00F9436F"/>
    <w:pPr>
      <w:shd w:val="clear" w:color="auto" w:fill="FFFFFF"/>
      <w:spacing w:before="180" w:after="60" w:line="326" w:lineRule="exact"/>
      <w:ind w:hanging="340"/>
      <w:jc w:val="center"/>
    </w:pPr>
    <w:rPr>
      <w:rFonts w:ascii="Times New Roman" w:eastAsia="Times New Roman" w:hAnsi="Times New Roman" w:cs="Times New Roman"/>
      <w:spacing w:val="-2"/>
    </w:rPr>
  </w:style>
  <w:style w:type="paragraph" w:customStyle="1" w:styleId="410">
    <w:name w:val="Подпись к таблице (4)1"/>
    <w:basedOn w:val="a"/>
    <w:link w:val="42"/>
    <w:rsid w:val="00F943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81">
    <w:name w:val="Основной текст (8)1"/>
    <w:basedOn w:val="a"/>
    <w:link w:val="8"/>
    <w:rsid w:val="00F9436F"/>
    <w:pPr>
      <w:shd w:val="clear" w:color="auto" w:fill="FFFFFF"/>
      <w:spacing w:before="1860" w:after="120" w:line="0" w:lineRule="atLeast"/>
      <w:ind w:hanging="360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91">
    <w:name w:val="Основной текст (9)1"/>
    <w:basedOn w:val="a"/>
    <w:link w:val="9"/>
    <w:rsid w:val="00F9436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11">
    <w:name w:val="Заголовок №61"/>
    <w:basedOn w:val="a"/>
    <w:link w:val="66"/>
    <w:rsid w:val="00F9436F"/>
    <w:pPr>
      <w:shd w:val="clear" w:color="auto" w:fill="FFFFFF"/>
      <w:spacing w:before="300" w:after="36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101">
    <w:name w:val="Основной текст (10)1"/>
    <w:basedOn w:val="a"/>
    <w:link w:val="100"/>
    <w:rsid w:val="00F943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111">
    <w:name w:val="Основной текст (11)1"/>
    <w:basedOn w:val="a"/>
    <w:link w:val="110"/>
    <w:rsid w:val="00F9436F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2"/>
      <w:sz w:val="16"/>
      <w:szCs w:val="16"/>
    </w:rPr>
  </w:style>
  <w:style w:type="paragraph" w:customStyle="1" w:styleId="121">
    <w:name w:val="Основной текст (12)1"/>
    <w:basedOn w:val="a"/>
    <w:link w:val="120"/>
    <w:rsid w:val="00F943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63"/>
      <w:szCs w:val="63"/>
      <w:lang w:val="en-US"/>
    </w:rPr>
  </w:style>
  <w:style w:type="paragraph" w:customStyle="1" w:styleId="131">
    <w:name w:val="Основной текст (13)1"/>
    <w:basedOn w:val="a"/>
    <w:link w:val="130"/>
    <w:rsid w:val="00F9436F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i/>
      <w:iCs/>
      <w:spacing w:val="-7"/>
      <w:sz w:val="22"/>
      <w:szCs w:val="22"/>
    </w:rPr>
  </w:style>
  <w:style w:type="paragraph" w:customStyle="1" w:styleId="141">
    <w:name w:val="Основной текст (14)1"/>
    <w:basedOn w:val="a"/>
    <w:link w:val="140"/>
    <w:rsid w:val="00F9436F"/>
    <w:pPr>
      <w:shd w:val="clear" w:color="auto" w:fill="FFFFFF"/>
      <w:spacing w:before="15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411">
    <w:name w:val="Колонтитул (4)1"/>
    <w:basedOn w:val="a"/>
    <w:link w:val="46"/>
    <w:rsid w:val="00F9436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42"/>
      <w:szCs w:val="42"/>
    </w:rPr>
  </w:style>
  <w:style w:type="paragraph" w:customStyle="1" w:styleId="15">
    <w:name w:val="Колонтитул1"/>
    <w:basedOn w:val="a"/>
    <w:link w:val="a8"/>
    <w:rsid w:val="00F943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1">
    <w:name w:val="Основной текст (15)1"/>
    <w:basedOn w:val="a"/>
    <w:link w:val="150"/>
    <w:rsid w:val="00F9436F"/>
    <w:pPr>
      <w:shd w:val="clear" w:color="auto" w:fill="FFFFFF"/>
      <w:spacing w:before="1800" w:line="274" w:lineRule="exact"/>
      <w:jc w:val="both"/>
    </w:pPr>
    <w:rPr>
      <w:rFonts w:ascii="Times New Roman" w:eastAsia="Times New Roman" w:hAnsi="Times New Roman" w:cs="Times New Roman"/>
      <w:b/>
      <w:bCs/>
      <w:spacing w:val="-9"/>
      <w:sz w:val="22"/>
      <w:szCs w:val="22"/>
    </w:rPr>
  </w:style>
  <w:style w:type="paragraph" w:customStyle="1" w:styleId="161">
    <w:name w:val="Основной текст (16)1"/>
    <w:basedOn w:val="a"/>
    <w:link w:val="16"/>
    <w:rsid w:val="00F9436F"/>
    <w:pPr>
      <w:shd w:val="clear" w:color="auto" w:fill="FFFFFF"/>
      <w:spacing w:before="60" w:after="60" w:line="0" w:lineRule="atLeast"/>
    </w:pPr>
    <w:rPr>
      <w:rFonts w:ascii="CordiaUPC" w:eastAsia="CordiaUPC" w:hAnsi="CordiaUPC" w:cs="CordiaUPC"/>
      <w:sz w:val="8"/>
      <w:szCs w:val="8"/>
    </w:rPr>
  </w:style>
  <w:style w:type="paragraph" w:customStyle="1" w:styleId="114">
    <w:name w:val="Заголовок №11"/>
    <w:basedOn w:val="a"/>
    <w:link w:val="17"/>
    <w:rsid w:val="00F9436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7"/>
      <w:sz w:val="22"/>
      <w:szCs w:val="22"/>
    </w:rPr>
  </w:style>
  <w:style w:type="paragraph" w:customStyle="1" w:styleId="511">
    <w:name w:val="Колонтитул (5)1"/>
    <w:basedOn w:val="a"/>
    <w:link w:val="56"/>
    <w:rsid w:val="00F9436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213">
    <w:name w:val="Заголовок №21"/>
    <w:basedOn w:val="a"/>
    <w:link w:val="29"/>
    <w:rsid w:val="00F9436F"/>
    <w:pPr>
      <w:shd w:val="clear" w:color="auto" w:fill="FFFFFF"/>
      <w:spacing w:after="540" w:line="0" w:lineRule="atLeast"/>
      <w:jc w:val="right"/>
      <w:outlineLvl w:val="1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312">
    <w:name w:val="Заголовок №31"/>
    <w:basedOn w:val="a"/>
    <w:link w:val="38"/>
    <w:rsid w:val="00F9436F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17"/>
      <w:sz w:val="22"/>
      <w:szCs w:val="22"/>
    </w:rPr>
  </w:style>
  <w:style w:type="paragraph" w:customStyle="1" w:styleId="19">
    <w:name w:val="Оглавление1"/>
    <w:basedOn w:val="a"/>
    <w:link w:val="aa"/>
    <w:rsid w:val="00F9436F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412">
    <w:name w:val="Заголовок №41"/>
    <w:basedOn w:val="a"/>
    <w:link w:val="48"/>
    <w:rsid w:val="00F9436F"/>
    <w:pPr>
      <w:shd w:val="clear" w:color="auto" w:fill="FFFFFF"/>
      <w:spacing w:after="240" w:line="0" w:lineRule="atLeast"/>
      <w:jc w:val="both"/>
      <w:outlineLvl w:val="3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512">
    <w:name w:val="Заголовок №51"/>
    <w:basedOn w:val="a"/>
    <w:link w:val="58"/>
    <w:rsid w:val="00F9436F"/>
    <w:pPr>
      <w:shd w:val="clear" w:color="auto" w:fill="FFFFFF"/>
      <w:spacing w:before="60" w:line="278" w:lineRule="exact"/>
      <w:jc w:val="both"/>
      <w:outlineLvl w:val="4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1a">
    <w:name w:val="Подпись к картинке1"/>
    <w:basedOn w:val="a"/>
    <w:link w:val="ad"/>
    <w:rsid w:val="00F943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10">
    <w:name w:val="Заголовок 1 Знак"/>
    <w:basedOn w:val="a0"/>
    <w:link w:val="1"/>
    <w:rsid w:val="00AD3483"/>
    <w:rPr>
      <w:rFonts w:ascii="Times New Roman" w:eastAsia="Times New Roman" w:hAnsi="Times New Roman" w:cs="Times New Roman"/>
    </w:rPr>
  </w:style>
  <w:style w:type="paragraph" w:styleId="2c">
    <w:name w:val="Body Text Indent 2"/>
    <w:basedOn w:val="a"/>
    <w:link w:val="2d"/>
    <w:rsid w:val="00AD3483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d">
    <w:name w:val="Основной текст с отступом 2 Знак"/>
    <w:basedOn w:val="a0"/>
    <w:link w:val="2c"/>
    <w:rsid w:val="00AD3483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AD3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B669DE"/>
    <w:pPr>
      <w:ind w:left="720"/>
      <w:contextualSpacing/>
    </w:pPr>
  </w:style>
  <w:style w:type="character" w:customStyle="1" w:styleId="19pt-1pt">
    <w:name w:val="Основной текст + 19 pt;Курсив;Интервал -1 pt"/>
    <w:basedOn w:val="a4"/>
    <w:rsid w:val="00715B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3"/>
      <w:w w:val="100"/>
      <w:position w:val="0"/>
      <w:sz w:val="38"/>
      <w:szCs w:val="38"/>
      <w:u w:val="none"/>
    </w:rPr>
  </w:style>
  <w:style w:type="character" w:customStyle="1" w:styleId="Consolas105pt0pt">
    <w:name w:val="Основной текст + Consolas;10;5 pt;Интервал 0 pt"/>
    <w:basedOn w:val="a4"/>
    <w:rsid w:val="00715B0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15B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94709F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94709F"/>
    <w:pPr>
      <w:spacing w:after="100"/>
    </w:pPr>
  </w:style>
  <w:style w:type="paragraph" w:styleId="2e">
    <w:name w:val="toc 2"/>
    <w:basedOn w:val="a"/>
    <w:next w:val="a"/>
    <w:autoRedefine/>
    <w:uiPriority w:val="39"/>
    <w:unhideWhenUsed/>
    <w:rsid w:val="0094709F"/>
    <w:pPr>
      <w:spacing w:after="100"/>
      <w:ind w:left="240"/>
    </w:pPr>
  </w:style>
  <w:style w:type="paragraph" w:styleId="af2">
    <w:name w:val="header"/>
    <w:basedOn w:val="a"/>
    <w:link w:val="af3"/>
    <w:uiPriority w:val="99"/>
    <w:unhideWhenUsed/>
    <w:rsid w:val="0094709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4709F"/>
    <w:rPr>
      <w:color w:val="000000"/>
    </w:rPr>
  </w:style>
  <w:style w:type="paragraph" w:styleId="af4">
    <w:name w:val="footer"/>
    <w:basedOn w:val="a"/>
    <w:link w:val="af5"/>
    <w:uiPriority w:val="99"/>
    <w:unhideWhenUsed/>
    <w:rsid w:val="0094709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4709F"/>
    <w:rPr>
      <w:color w:val="000000"/>
    </w:rPr>
  </w:style>
  <w:style w:type="paragraph" w:customStyle="1" w:styleId="text-all-12">
    <w:name w:val="text-all-12"/>
    <w:basedOn w:val="a"/>
    <w:rsid w:val="007C57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Normal (Web)"/>
    <w:basedOn w:val="a"/>
    <w:uiPriority w:val="99"/>
    <w:semiHidden/>
    <w:unhideWhenUsed/>
    <w:rsid w:val="00E44B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7">
    <w:name w:val="Strong"/>
    <w:basedOn w:val="a0"/>
    <w:uiPriority w:val="22"/>
    <w:qFormat/>
    <w:rsid w:val="00E44B91"/>
    <w:rPr>
      <w:b/>
      <w:bCs/>
    </w:rPr>
  </w:style>
  <w:style w:type="paragraph" w:customStyle="1" w:styleId="Default">
    <w:name w:val="Default"/>
    <w:rsid w:val="00376F01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paragraph" w:styleId="af8">
    <w:name w:val="Balloon Text"/>
    <w:basedOn w:val="a"/>
    <w:link w:val="af9"/>
    <w:uiPriority w:val="99"/>
    <w:semiHidden/>
    <w:unhideWhenUsed/>
    <w:rsid w:val="0001683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16834"/>
    <w:rPr>
      <w:rFonts w:ascii="Tahoma" w:hAnsi="Tahoma" w:cs="Tahoma"/>
      <w:color w:val="000000"/>
      <w:sz w:val="16"/>
      <w:szCs w:val="16"/>
    </w:rPr>
  </w:style>
  <w:style w:type="character" w:customStyle="1" w:styleId="doccaption">
    <w:name w:val="doccaption"/>
    <w:basedOn w:val="a0"/>
    <w:rsid w:val="004E28D6"/>
  </w:style>
  <w:style w:type="character" w:customStyle="1" w:styleId="0pta">
    <w:name w:val="Основной текст + Полужирный;Интервал 0 pt"/>
    <w:basedOn w:val="a4"/>
    <w:rsid w:val="00B2679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-1pt">
    <w:name w:val="Основной текст + Курсив;Интервал -1 pt"/>
    <w:basedOn w:val="a4"/>
    <w:rsid w:val="006A378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32"/>
      <w:w w:val="100"/>
      <w:position w:val="0"/>
      <w:sz w:val="16"/>
      <w:szCs w:val="16"/>
      <w:u w:val="none"/>
      <w:lang w:val="en-US"/>
    </w:rPr>
  </w:style>
  <w:style w:type="character" w:customStyle="1" w:styleId="ArialNarrow6pt0pt">
    <w:name w:val="Основной текст + Arial Narrow;6 pt;Интервал 0 pt"/>
    <w:basedOn w:val="a4"/>
    <w:rsid w:val="008D69F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0ptb">
    <w:name w:val="Основной текст + Интервал 0 pt"/>
    <w:basedOn w:val="a4"/>
    <w:rsid w:val="008D69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6"/>
      <w:szCs w:val="16"/>
      <w:u w:val="none"/>
      <w:lang w:val="ru-RU"/>
    </w:rPr>
  </w:style>
  <w:style w:type="character" w:customStyle="1" w:styleId="60pt1">
    <w:name w:val="Основной текст (6) + Не полужирный;Интервал 0 pt"/>
    <w:basedOn w:val="6"/>
    <w:rsid w:val="006D5DB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21188-DA05-4D68-AE60-F8EDDCF1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37</Pages>
  <Words>7286</Words>
  <Characters>41534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89</cp:revision>
  <cp:lastPrinted>2021-01-27T06:39:00Z</cp:lastPrinted>
  <dcterms:created xsi:type="dcterms:W3CDTF">2020-01-15T07:41:00Z</dcterms:created>
  <dcterms:modified xsi:type="dcterms:W3CDTF">2021-01-27T06:43:00Z</dcterms:modified>
</cp:coreProperties>
</file>