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FD" w:rsidRDefault="00D96F18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5925820" cy="8437072"/>
            <wp:effectExtent l="0" t="0" r="0" b="2540"/>
            <wp:docPr id="6" name="Рисунок 6" descr="20221010_15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1010_154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43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F18" w:rsidRDefault="00D96F18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D96F18" w:rsidRDefault="00D96F18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D96F18" w:rsidRDefault="00D96F18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25820" cy="8508760"/>
            <wp:effectExtent l="0" t="0" r="0" b="6985"/>
            <wp:docPr id="8" name="Рисунок 8" descr="20221010_15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1010_1548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6A7076" w:rsidRDefault="00324B8D">
      <w:pPr>
        <w:pStyle w:val="1"/>
        <w:shd w:val="clear" w:color="auto" w:fill="auto"/>
        <w:spacing w:after="0" w:line="329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Министерство здравоохранения Республики Северная Осетия-Алания</w:t>
      </w:r>
      <w:r>
        <w:rPr>
          <w:b/>
          <w:bCs/>
          <w:sz w:val="28"/>
          <w:szCs w:val="28"/>
        </w:rPr>
        <w:br/>
        <w:t>Государственное бюджетное профессиональное образовательное</w:t>
      </w:r>
      <w:r>
        <w:rPr>
          <w:b/>
          <w:bCs/>
          <w:sz w:val="28"/>
          <w:szCs w:val="28"/>
        </w:rPr>
        <w:br/>
        <w:t>учреждение</w:t>
      </w:r>
    </w:p>
    <w:p w:rsidR="006A7076" w:rsidRDefault="00324B8D">
      <w:pPr>
        <w:pStyle w:val="1"/>
        <w:shd w:val="clear" w:color="auto" w:fill="auto"/>
        <w:spacing w:after="1480" w:line="32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«Северо-Осетинский медицинский колледж»</w:t>
      </w:r>
    </w:p>
    <w:p w:rsidR="006A7076" w:rsidRDefault="00324B8D">
      <w:pPr>
        <w:pStyle w:val="1"/>
        <w:shd w:val="clear" w:color="auto" w:fill="auto"/>
        <w:spacing w:after="0" w:line="377" w:lineRule="auto"/>
        <w:ind w:left="6220"/>
        <w:rPr>
          <w:sz w:val="28"/>
          <w:szCs w:val="28"/>
        </w:rPr>
      </w:pPr>
      <w:r>
        <w:rPr>
          <w:b/>
          <w:bCs/>
          <w:sz w:val="28"/>
          <w:szCs w:val="28"/>
        </w:rPr>
        <w:t>УТВЕРЖДАЮ</w:t>
      </w:r>
    </w:p>
    <w:p w:rsidR="006A7076" w:rsidRDefault="00324B8D">
      <w:pPr>
        <w:pStyle w:val="1"/>
        <w:shd w:val="clear" w:color="auto" w:fill="auto"/>
        <w:spacing w:after="0" w:line="377" w:lineRule="auto"/>
        <w:ind w:left="5660"/>
        <w:rPr>
          <w:sz w:val="28"/>
          <w:szCs w:val="28"/>
        </w:rPr>
      </w:pPr>
      <w:r>
        <w:rPr>
          <w:sz w:val="28"/>
          <w:szCs w:val="28"/>
        </w:rPr>
        <w:t>Зам. директора по учебной работе ГБПОУ «</w:t>
      </w:r>
      <w:proofErr w:type="gramStart"/>
      <w:r>
        <w:rPr>
          <w:sz w:val="28"/>
          <w:szCs w:val="28"/>
        </w:rPr>
        <w:t>Северо- Осетинский</w:t>
      </w:r>
      <w:proofErr w:type="gramEnd"/>
      <w:r>
        <w:rPr>
          <w:sz w:val="28"/>
          <w:szCs w:val="28"/>
        </w:rPr>
        <w:t xml:space="preserve"> медицинский колледж»</w:t>
      </w:r>
    </w:p>
    <w:p w:rsidR="006A7076" w:rsidRDefault="00324B8D">
      <w:pPr>
        <w:pStyle w:val="1"/>
        <w:shd w:val="clear" w:color="auto" w:fill="auto"/>
        <w:tabs>
          <w:tab w:val="left" w:leader="underscore" w:pos="6182"/>
          <w:tab w:val="left" w:leader="underscore" w:pos="7223"/>
          <w:tab w:val="left" w:leader="underscore" w:pos="8145"/>
        </w:tabs>
        <w:spacing w:after="1000" w:line="377" w:lineRule="auto"/>
        <w:ind w:left="562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___________А.Г. </w:t>
      </w:r>
      <w:proofErr w:type="spellStart"/>
      <w:r>
        <w:rPr>
          <w:b/>
          <w:bCs/>
          <w:sz w:val="28"/>
          <w:szCs w:val="28"/>
        </w:rPr>
        <w:t>Моргоева</w:t>
      </w:r>
      <w:proofErr w:type="spellEnd"/>
      <w:proofErr w:type="gramStart"/>
      <w:r>
        <w:rPr>
          <w:b/>
          <w:bCs/>
          <w:sz w:val="28"/>
          <w:szCs w:val="28"/>
        </w:rPr>
        <w:t xml:space="preserve">   «</w:t>
      </w:r>
      <w:proofErr w:type="gramEnd"/>
      <w:r>
        <w:rPr>
          <w:b/>
          <w:bCs/>
          <w:sz w:val="28"/>
          <w:szCs w:val="28"/>
        </w:rPr>
        <w:t>__»______________  2022 г.</w:t>
      </w:r>
    </w:p>
    <w:p w:rsidR="006A7076" w:rsidRDefault="00324B8D">
      <w:pPr>
        <w:pStyle w:val="1"/>
        <w:shd w:val="clear" w:color="auto" w:fill="auto"/>
        <w:spacing w:after="500" w:line="377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</w:p>
    <w:p w:rsidR="006A7076" w:rsidRDefault="00324B8D">
      <w:pPr>
        <w:pStyle w:val="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Код и наименование учебной дисциплины: ОП.02 «Анатомия и физиология»</w:t>
      </w:r>
    </w:p>
    <w:p w:rsidR="006A7076" w:rsidRDefault="00324B8D">
      <w:pPr>
        <w:pStyle w:val="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 xml:space="preserve">Код </w:t>
      </w:r>
      <w:r w:rsidR="00E818A4">
        <w:rPr>
          <w:sz w:val="28"/>
          <w:szCs w:val="28"/>
        </w:rPr>
        <w:t>и наименование специальности: 31.02.02</w:t>
      </w:r>
      <w:r>
        <w:rPr>
          <w:sz w:val="28"/>
          <w:szCs w:val="28"/>
        </w:rPr>
        <w:t xml:space="preserve"> «</w:t>
      </w:r>
      <w:r w:rsidR="00E818A4">
        <w:rPr>
          <w:sz w:val="28"/>
          <w:szCs w:val="28"/>
        </w:rPr>
        <w:t>Акушер</w:t>
      </w:r>
      <w:r>
        <w:rPr>
          <w:sz w:val="28"/>
          <w:szCs w:val="28"/>
        </w:rPr>
        <w:t>ское дело»</w:t>
      </w:r>
    </w:p>
    <w:p w:rsidR="006A7076" w:rsidRDefault="00324B8D">
      <w:pPr>
        <w:pStyle w:val="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Форма обучения: очная</w:t>
      </w:r>
    </w:p>
    <w:p w:rsidR="006A7076" w:rsidRDefault="00324B8D">
      <w:pPr>
        <w:pStyle w:val="1"/>
        <w:shd w:val="clear" w:color="auto" w:fill="auto"/>
        <w:spacing w:after="2980" w:line="377" w:lineRule="auto"/>
        <w:rPr>
          <w:sz w:val="28"/>
          <w:szCs w:val="28"/>
        </w:rPr>
      </w:pPr>
      <w:r>
        <w:rPr>
          <w:sz w:val="28"/>
          <w:szCs w:val="28"/>
        </w:rPr>
        <w:t>Уровень подготовки: базовый</w:t>
      </w:r>
    </w:p>
    <w:p w:rsidR="006A7076" w:rsidRDefault="00324B8D">
      <w:pPr>
        <w:pStyle w:val="1"/>
        <w:shd w:val="clear" w:color="auto" w:fill="auto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Владикавказ 2022 г.</w:t>
      </w:r>
      <w:r>
        <w:br w:type="page"/>
      </w:r>
    </w:p>
    <w:p w:rsidR="006A7076" w:rsidRDefault="00324B8D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6350" distB="666750" distL="0" distR="0" simplePos="0" relativeHeight="125829378" behindDoc="0" locked="0" layoutInCell="1" allowOverlap="1">
                <wp:simplePos x="0" y="0"/>
                <wp:positionH relativeFrom="page">
                  <wp:posOffset>1009650</wp:posOffset>
                </wp:positionH>
                <wp:positionV relativeFrom="paragraph">
                  <wp:posOffset>6350</wp:posOffset>
                </wp:positionV>
                <wp:extent cx="2599690" cy="149987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690" cy="1499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spacing w:after="180"/>
                            </w:pPr>
                            <w:r>
                              <w:t>Рассмотрена на заседании ЦМК</w:t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3792"/>
                              </w:tabs>
                              <w:spacing w:after="180"/>
                            </w:pPr>
                            <w:r>
                              <w:t>Протокол №</w:t>
                            </w:r>
                            <w:r>
                              <w:tab/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557"/>
                                <w:tab w:val="left" w:leader="underscore" w:pos="3072"/>
                              </w:tabs>
                              <w:spacing w:after="180"/>
                            </w:pPr>
                            <w:r>
                              <w:t xml:space="preserve">«__» </w:t>
                            </w:r>
                            <w:r>
                              <w:tab/>
                              <w:t xml:space="preserve"> 2020 г.</w:t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spacing w:after="180"/>
                            </w:pPr>
                            <w:r>
                              <w:t>Председатель ЦМК</w:t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2376"/>
                              </w:tabs>
                              <w:spacing w:after="180"/>
                            </w:pPr>
                            <w:r>
                              <w:tab/>
                              <w:t xml:space="preserve">В.М. </w:t>
                            </w:r>
                            <w:proofErr w:type="spellStart"/>
                            <w:r>
                              <w:t>Малиев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9.5pt;margin-top:.5pt;width:204.7pt;height:118.1pt;z-index:125829378;visibility:visible;mso-wrap-style:square;mso-wrap-distance-left:0;mso-wrap-distance-top:.5pt;mso-wrap-distance-right:0;mso-wrap-distance-bottom:52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" filled="f" stroked="f">
                <v:textbox inset="0,0,0,0">
                  <w:txbxContent>
                    <w:p w:rsidR="00324B8D" w:rsidRDefault="00324B8D">
                      <w:pPr>
                        <w:pStyle w:val="1"/>
                        <w:shd w:val="clear" w:color="auto" w:fill="auto"/>
                        <w:spacing w:after="180"/>
                      </w:pPr>
                      <w:r>
                        <w:t>Рассмотрена на заседании ЦМК</w:t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tabs>
                          <w:tab w:val="left" w:leader="underscore" w:pos="3792"/>
                        </w:tabs>
                        <w:spacing w:after="180"/>
                      </w:pPr>
                      <w:r>
                        <w:t>Протокол №</w:t>
                      </w:r>
                      <w:r>
                        <w:tab/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tabs>
                          <w:tab w:val="left" w:leader="underscore" w:pos="557"/>
                          <w:tab w:val="left" w:leader="underscore" w:pos="3072"/>
                        </w:tabs>
                        <w:spacing w:after="180"/>
                      </w:pPr>
                      <w:r>
                        <w:t xml:space="preserve">«__» </w:t>
                      </w:r>
                      <w:r>
                        <w:tab/>
                        <w:t xml:space="preserve"> 2020 г.</w:t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spacing w:after="180"/>
                      </w:pPr>
                      <w:r>
                        <w:t>Председатель ЦМК</w:t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tabs>
                          <w:tab w:val="left" w:leader="underscore" w:pos="2376"/>
                        </w:tabs>
                        <w:spacing w:after="180"/>
                      </w:pPr>
                      <w:r>
                        <w:tab/>
                        <w:t xml:space="preserve">В.М. </w:t>
                      </w:r>
                      <w:proofErr w:type="spellStart"/>
                      <w:r>
                        <w:t>Малиев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15900" distL="0" distR="0" simplePos="0" relativeHeight="125829380" behindDoc="0" locked="0" layoutInCell="1" allowOverlap="1">
                <wp:simplePos x="0" y="0"/>
                <wp:positionH relativeFrom="page">
                  <wp:posOffset>4145915</wp:posOffset>
                </wp:positionH>
                <wp:positionV relativeFrom="paragraph">
                  <wp:posOffset>0</wp:posOffset>
                </wp:positionV>
                <wp:extent cx="2645410" cy="195707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5410" cy="1957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spacing w:after="0" w:line="401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для специальности </w:t>
                            </w:r>
                            <w:r w:rsidR="00E818A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31.02.02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="00E818A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Акушер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ское дело»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7" type="#_x0000_t202" style="position:absolute;margin-left:326.45pt;margin-top:0;width:208.3pt;height:154.1pt;z-index:125829380;visibility:visible;mso-wrap-style:square;mso-wrap-distance-left:0;mso-wrap-distance-top:0;mso-wrap-distance-right:0;mso-wrap-distance-bottom:1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" filled="f" stroked="f">
                <v:textbox inset="0,0,0,0">
                  <w:txbxContent>
                    <w:p w:rsidR="00324B8D" w:rsidRDefault="00324B8D">
                      <w:pPr>
                        <w:pStyle w:val="1"/>
                        <w:shd w:val="clear" w:color="auto" w:fill="auto"/>
                        <w:spacing w:after="0" w:line="401" w:lineRule="auto"/>
                        <w:rPr>
                          <w:sz w:val="28"/>
                          <w:szCs w:val="28"/>
                        </w:rPr>
                      </w:pPr>
                      <w:r>
                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для специальности </w:t>
                      </w:r>
                      <w:r w:rsidR="00E818A4">
                        <w:rPr>
                          <w:b/>
                          <w:bCs/>
                          <w:sz w:val="28"/>
                          <w:szCs w:val="28"/>
                        </w:rPr>
                        <w:t>31.02.02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«</w:t>
                      </w:r>
                      <w:r w:rsidR="00E818A4">
                        <w:rPr>
                          <w:b/>
                          <w:bCs/>
                          <w:sz w:val="28"/>
                          <w:szCs w:val="28"/>
                        </w:rPr>
                        <w:t>Акушер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ское дело»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7076" w:rsidRDefault="00324B8D">
      <w:pPr>
        <w:pStyle w:val="1"/>
        <w:shd w:val="clear" w:color="auto" w:fill="auto"/>
        <w:spacing w:after="0"/>
        <w:ind w:left="4980"/>
      </w:pPr>
      <w:r>
        <w:t>Рассмотрена и одобрена на заседании методического совета</w:t>
      </w:r>
    </w:p>
    <w:p w:rsidR="006A7076" w:rsidRDefault="00324B8D">
      <w:pPr>
        <w:pStyle w:val="1"/>
        <w:shd w:val="clear" w:color="auto" w:fill="auto"/>
        <w:spacing w:after="480" w:line="406" w:lineRule="auto"/>
        <w:ind w:left="4980"/>
      </w:pPr>
      <w:r>
        <w:t>СОМК.</w:t>
      </w:r>
    </w:p>
    <w:p w:rsidR="006A7076" w:rsidRDefault="00324B8D" w:rsidP="00324B8D">
      <w:pPr>
        <w:pStyle w:val="1"/>
        <w:shd w:val="clear" w:color="auto" w:fill="auto"/>
        <w:spacing w:after="0" w:line="406" w:lineRule="auto"/>
        <w:ind w:left="6372"/>
        <w:jc w:val="right"/>
      </w:pPr>
      <w:r>
        <w:t>Методист ГБОУ СОМК</w:t>
      </w:r>
    </w:p>
    <w:p w:rsidR="006A7076" w:rsidRDefault="00324B8D" w:rsidP="00324B8D">
      <w:pPr>
        <w:pStyle w:val="1"/>
        <w:shd w:val="clear" w:color="auto" w:fill="auto"/>
        <w:tabs>
          <w:tab w:val="left" w:leader="underscore" w:pos="557"/>
          <w:tab w:val="left" w:leader="underscore" w:pos="2026"/>
          <w:tab w:val="left" w:leader="underscore" w:pos="3091"/>
        </w:tabs>
        <w:spacing w:after="2980" w:line="406" w:lineRule="auto"/>
        <w:ind w:left="1472"/>
        <w:jc w:val="right"/>
      </w:pPr>
      <w:r>
        <w:t xml:space="preserve">___________А.Г. </w:t>
      </w:r>
      <w:proofErr w:type="spellStart"/>
      <w:r>
        <w:t>Дзебисова</w:t>
      </w:r>
      <w:proofErr w:type="spellEnd"/>
      <w:r>
        <w:br/>
        <w:t xml:space="preserve">«__» </w:t>
      </w:r>
      <w:r>
        <w:tab/>
        <w:t xml:space="preserve"> 2022 г.</w:t>
      </w:r>
    </w:p>
    <w:p w:rsidR="006A7076" w:rsidRDefault="00324B8D">
      <w:pPr>
        <w:pStyle w:val="1"/>
        <w:shd w:val="clear" w:color="auto" w:fill="auto"/>
        <w:spacing w:after="480"/>
        <w:sectPr w:rsidR="006A7076">
          <w:pgSz w:w="11900" w:h="16840"/>
          <w:pgMar w:top="1083" w:right="983" w:bottom="1464" w:left="1585" w:header="655" w:footer="1036" w:gutter="0"/>
          <w:pgNumType w:start="1"/>
          <w:cols w:space="720"/>
          <w:noEndnote/>
          <w:docGrid w:linePitch="360"/>
        </w:sectPr>
      </w:pPr>
      <w:r>
        <w:t xml:space="preserve">Разработчик ГБПОУ СОМК - преподаватель анатомии к.м.н. М.Г. </w:t>
      </w:r>
      <w:proofErr w:type="spellStart"/>
      <w:r>
        <w:t>Уртаева</w:t>
      </w:r>
      <w:proofErr w:type="spellEnd"/>
    </w:p>
    <w:p w:rsidR="006A7076" w:rsidRDefault="00324B8D">
      <w:pPr>
        <w:pStyle w:val="20"/>
        <w:shd w:val="clear" w:color="auto" w:fill="auto"/>
        <w:spacing w:after="300" w:line="240" w:lineRule="auto"/>
      </w:pPr>
      <w:r>
        <w:lastRenderedPageBreak/>
        <w:t>СОДЕРЖАНИЕ</w:t>
      </w:r>
    </w:p>
    <w:p w:rsidR="006A7076" w:rsidRDefault="00324B8D">
      <w:pPr>
        <w:pStyle w:val="20"/>
        <w:shd w:val="clear" w:color="auto" w:fill="auto"/>
        <w:spacing w:line="240" w:lineRule="auto"/>
        <w:ind w:right="380"/>
        <w:jc w:val="right"/>
      </w:pPr>
      <w:r>
        <w:t>стр.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1"/>
          <w:tab w:val="left" w:pos="902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Паспорт рабочей программы учебной дисциплины</w:t>
      </w:r>
      <w:r>
        <w:tab/>
        <w:t>2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</w:pPr>
      <w:r>
        <w:t>Структура и примерное содержание учебной дисциплины.</w:t>
      </w:r>
      <w:r>
        <w:tab/>
        <w:t>5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</w:pPr>
      <w:r>
        <w:t>Тематический план занятий (поурочный)</w:t>
      </w:r>
      <w:r>
        <w:tab/>
        <w:t>39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</w:pPr>
      <w:r>
        <w:t>Условия реализации рабочей программы учебной дисциплины</w:t>
      </w:r>
      <w:r>
        <w:tab/>
        <w:t>43</w:t>
      </w:r>
    </w:p>
    <w:p w:rsidR="006A7076" w:rsidRDefault="00E234CC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  <w:sectPr w:rsidR="006A7076">
          <w:footerReference w:type="default" r:id="rId9"/>
          <w:pgSz w:w="11900" w:h="16840"/>
          <w:pgMar w:top="1376" w:right="1413" w:bottom="1376" w:left="690" w:header="948" w:footer="3" w:gutter="0"/>
          <w:cols w:space="720"/>
          <w:noEndnote/>
          <w:docGrid w:linePitch="360"/>
        </w:sectPr>
      </w:pPr>
      <w:hyperlink w:anchor="bookmark8" w:tooltip="Current Document">
        <w:r w:rsidR="00324B8D">
          <w:t>Контроль и оценка результатов освоения учебной дисциплины</w:t>
        </w:r>
        <w:r w:rsidR="00324B8D">
          <w:tab/>
          <w:t>45</w:t>
        </w:r>
      </w:hyperlink>
      <w:r w:rsidR="00324B8D">
        <w:fldChar w:fldCharType="end"/>
      </w:r>
    </w:p>
    <w:p w:rsidR="006A7076" w:rsidRDefault="00324B8D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spacing w:after="260"/>
        <w:jc w:val="center"/>
      </w:pPr>
      <w:r>
        <w:rPr>
          <w:b/>
          <w:bCs/>
        </w:rPr>
        <w:lastRenderedPageBreak/>
        <w:t>ПАСПОРТ ПРОГРАММЫ УЧЕБНОЙ ДИСЦИПЛИНЫ</w:t>
      </w:r>
    </w:p>
    <w:p w:rsidR="006A7076" w:rsidRDefault="00324B8D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Анатомия и физиология человека</w:t>
      </w:r>
    </w:p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550"/>
        </w:tabs>
        <w:spacing w:after="260"/>
      </w:pPr>
      <w:r>
        <w:rPr>
          <w:b/>
          <w:bCs/>
        </w:rPr>
        <w:t>Область применения программы</w:t>
      </w: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Примерная программа учебной дисциплины является частью основной профес</w:t>
      </w:r>
      <w:r>
        <w:softHyphen/>
        <w:t xml:space="preserve">сиональной образовательной программы в соответствии с ФГОС по специальности </w:t>
      </w:r>
      <w:r w:rsidR="00E818A4">
        <w:t xml:space="preserve">31.02.02 </w:t>
      </w:r>
      <w:r>
        <w:t>«</w:t>
      </w:r>
      <w:r w:rsidR="00E818A4">
        <w:t>Акушерское</w:t>
      </w:r>
      <w:r>
        <w:t xml:space="preserve"> дело».</w:t>
      </w: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Примерная программа учебной дисциплины может быть использована для дополнительного образования.</w:t>
      </w:r>
    </w:p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570"/>
        </w:tabs>
        <w:spacing w:after="260"/>
      </w:pPr>
      <w:r>
        <w:rPr>
          <w:b/>
          <w:bCs/>
        </w:rPr>
        <w:t>Место учебной дисциплины в структуре основной профессиональной образо</w:t>
      </w:r>
      <w:r>
        <w:rPr>
          <w:b/>
          <w:bCs/>
        </w:rPr>
        <w:softHyphen/>
        <w:t xml:space="preserve">вательной программы: </w:t>
      </w:r>
      <w:r>
        <w:t>дисциплина Анатомия и физиология человека относится к общепрофессиональному циклу.</w:t>
      </w:r>
    </w:p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574"/>
        </w:tabs>
        <w:spacing w:after="260"/>
      </w:pPr>
      <w:r>
        <w:rPr>
          <w:b/>
          <w:bCs/>
        </w:rPr>
        <w:t xml:space="preserve">Цели и задачи учебной </w:t>
      </w:r>
      <w:proofErr w:type="gramStart"/>
      <w:r>
        <w:rPr>
          <w:b/>
          <w:bCs/>
        </w:rPr>
        <w:t>дисциплины :</w:t>
      </w:r>
      <w:proofErr w:type="gramEnd"/>
      <w:r>
        <w:rPr>
          <w:b/>
          <w:bCs/>
        </w:rPr>
        <w:t xml:space="preserve"> требования к результатам освоения учебной дисциплины.</w:t>
      </w:r>
    </w:p>
    <w:p w:rsidR="006A7076" w:rsidRDefault="00324B8D">
      <w:pPr>
        <w:pStyle w:val="1"/>
        <w:shd w:val="clear" w:color="auto" w:fill="auto"/>
        <w:spacing w:after="0"/>
        <w:ind w:firstLine="720"/>
      </w:pPr>
      <w:r>
        <w:t>В результате освоения учебной дисциплины студент будет иметь сформиро</w:t>
      </w:r>
      <w:r>
        <w:softHyphen/>
        <w:t>ванные знания о строении человеческого тела, о функциональных системах организ</w:t>
      </w:r>
      <w:r>
        <w:softHyphen/>
        <w:t xml:space="preserve">ма, их регуляции и </w:t>
      </w:r>
      <w:proofErr w:type="spellStart"/>
      <w:r>
        <w:t>саморегуляции</w:t>
      </w:r>
      <w:proofErr w:type="spellEnd"/>
      <w:r>
        <w:t xml:space="preserve"> при взаимодействии с внешней средой.</w:t>
      </w:r>
    </w:p>
    <w:p w:rsidR="006A7076" w:rsidRDefault="006A7076">
      <w:pPr>
        <w:pStyle w:val="30"/>
        <w:shd w:val="clear" w:color="auto" w:fill="auto"/>
      </w:pP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В результате освоения дисциплины студент будет уметь использовать знания анатомии и физиологии для обследования пациента, постановки предварительного диагноза и оказания необходимых медицинских услуг.</w:t>
      </w: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Требования к результатам освоения основной профессиональной образова</w:t>
      </w:r>
      <w:r>
        <w:softHyphen/>
        <w:t>тельной программы:</w:t>
      </w:r>
    </w:p>
    <w:p w:rsidR="006A7076" w:rsidRDefault="00324B8D">
      <w:pPr>
        <w:pStyle w:val="1"/>
        <w:shd w:val="clear" w:color="auto" w:fill="auto"/>
        <w:spacing w:after="260"/>
      </w:pPr>
      <w:r>
        <w:t>ОП.02 Анатомия и физиология человека</w:t>
      </w:r>
    </w:p>
    <w:p w:rsidR="006A7076" w:rsidRDefault="00324B8D">
      <w:pPr>
        <w:pStyle w:val="1"/>
        <w:shd w:val="clear" w:color="auto" w:fill="auto"/>
        <w:spacing w:after="260"/>
      </w:pPr>
      <w:r>
        <w:t>ОК 1-6</w:t>
      </w:r>
    </w:p>
    <w:p w:rsidR="006A7076" w:rsidRDefault="00324B8D">
      <w:pPr>
        <w:pStyle w:val="1"/>
        <w:shd w:val="clear" w:color="auto" w:fill="auto"/>
        <w:spacing w:after="260"/>
      </w:pPr>
      <w:r>
        <w:t>ОК 8</w:t>
      </w:r>
    </w:p>
    <w:p w:rsidR="006A7076" w:rsidRDefault="00324B8D">
      <w:pPr>
        <w:pStyle w:val="1"/>
        <w:shd w:val="clear" w:color="auto" w:fill="auto"/>
        <w:spacing w:after="260"/>
      </w:pPr>
      <w:r>
        <w:t>ОК 11</w:t>
      </w:r>
    </w:p>
    <w:p w:rsidR="006A7076" w:rsidRDefault="00324B8D">
      <w:pPr>
        <w:pStyle w:val="1"/>
        <w:shd w:val="clear" w:color="auto" w:fill="auto"/>
        <w:spacing w:after="260"/>
      </w:pPr>
      <w:r>
        <w:t>ПК 1.1-1.3</w:t>
      </w:r>
    </w:p>
    <w:p w:rsidR="006A7076" w:rsidRDefault="00324B8D">
      <w:pPr>
        <w:pStyle w:val="1"/>
        <w:shd w:val="clear" w:color="auto" w:fill="auto"/>
        <w:spacing w:after="260"/>
      </w:pPr>
      <w:r>
        <w:t>ПК 2.1-2.8</w:t>
      </w:r>
    </w:p>
    <w:p w:rsidR="006A7076" w:rsidRDefault="00324B8D">
      <w:pPr>
        <w:pStyle w:val="1"/>
        <w:shd w:val="clear" w:color="auto" w:fill="auto"/>
        <w:spacing w:after="260"/>
      </w:pPr>
      <w:r>
        <w:t>ПК 3.1-3.3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6"/>
        <w:gridCol w:w="8410"/>
      </w:tblGrid>
      <w:tr w:rsidR="006A7076" w:rsidTr="00324B8D">
        <w:trPr>
          <w:trHeight w:hRule="exact" w:val="43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код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результата обучения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 xml:space="preserve">OK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Понимать сущность и социальную значимость своей будущей профес</w:t>
            </w:r>
            <w:r>
              <w:rPr>
                <w:sz w:val="26"/>
                <w:szCs w:val="26"/>
              </w:rPr>
              <w:softHyphen/>
              <w:t>сии, проявлять к ней устойчивый интерес.</w:t>
            </w:r>
          </w:p>
        </w:tc>
      </w:tr>
      <w:tr w:rsidR="006A7076">
        <w:trPr>
          <w:trHeight w:hRule="exact" w:val="9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 xml:space="preserve">OK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</w:t>
            </w:r>
            <w:r>
              <w:rPr>
                <w:sz w:val="26"/>
                <w:szCs w:val="26"/>
              </w:rPr>
              <w:softHyphen/>
              <w:t>ность и качество.</w:t>
            </w:r>
          </w:p>
        </w:tc>
      </w:tr>
      <w:tr w:rsidR="006A7076">
        <w:trPr>
          <w:trHeight w:hRule="exact" w:val="60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6A7076">
        <w:trPr>
          <w:trHeight w:hRule="exact" w:val="9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возложенных на него профессиональных за</w:t>
            </w:r>
            <w:r>
              <w:rPr>
                <w:sz w:val="26"/>
                <w:szCs w:val="26"/>
              </w:rPr>
              <w:softHyphen/>
              <w:t>дач, а также для своего профессионального и личностного развития.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Использовать информационно - коммуникационные технологии в про</w:t>
            </w:r>
            <w:r>
              <w:rPr>
                <w:sz w:val="26"/>
                <w:szCs w:val="26"/>
              </w:rPr>
              <w:softHyphen/>
              <w:t>фессиональной деятельности.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6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 и потребителями.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8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Заниматься самообразованием. Осознанно планировать и осуществлять повышение своей квалификации.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11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Брать на себя нравственные обязательства по отношению к природе, обществу, человеку.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1.1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Проводить мероприятия по сохранению и укреплению здоровья населе</w:t>
            </w:r>
            <w:r>
              <w:rPr>
                <w:sz w:val="26"/>
                <w:szCs w:val="26"/>
              </w:rPr>
              <w:softHyphen/>
              <w:t>ния, пациента и его окружения.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1.2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Проводить санитарно-гигиеническое воспитание населения.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1.3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262"/>
                <w:tab w:val="left" w:pos="757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Участвовать в проведении профилактики инфекционных и неинфекци</w:t>
            </w:r>
            <w:r>
              <w:rPr>
                <w:sz w:val="26"/>
                <w:szCs w:val="26"/>
              </w:rPr>
              <w:softHyphen/>
              <w:t>онных заболеваний.</w:t>
            </w:r>
            <w:r>
              <w:rPr>
                <w:sz w:val="26"/>
                <w:szCs w:val="26"/>
              </w:rPr>
              <w:tab/>
              <w:t>.</w:t>
            </w:r>
            <w:r>
              <w:rPr>
                <w:sz w:val="26"/>
                <w:szCs w:val="26"/>
              </w:rPr>
              <w:tab/>
              <w:t>»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2.1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Представлять информацию в понятном для пациента виде, объяснять ему суть вмешательств.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Осуществлять лечебно-диагностические вмешательства, взаимодействуя с участниками лечебного процесса.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Сотрудничать с взаимодействующими организациями и службами.</w:t>
            </w:r>
          </w:p>
        </w:tc>
      </w:tr>
      <w:tr w:rsidR="006A7076">
        <w:trPr>
          <w:trHeight w:hRule="exact" w:val="614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Применять медикаментозные средства в соответствии с правилами их использования.</w:t>
            </w:r>
          </w:p>
        </w:tc>
      </w:tr>
      <w:tr w:rsidR="006A7076">
        <w:trPr>
          <w:trHeight w:hRule="exact" w:val="60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Соблюдать правила использования аппаратуры, оборудования и изделий медицинского назначения в ходе лечебно-диагностического процесса.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2.6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Вести утвержденную медицинскую документацию.</w:t>
            </w:r>
          </w:p>
        </w:tc>
      </w:tr>
      <w:tr w:rsidR="006A7076">
        <w:trPr>
          <w:trHeight w:hRule="exact" w:val="31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2.7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Осуществлять реабилитационные мероприятия.</w:t>
            </w:r>
          </w:p>
        </w:tc>
      </w:tr>
      <w:tr w:rsidR="006A7076">
        <w:trPr>
          <w:trHeight w:hRule="exact" w:val="30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2.8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Оказывать паллиативную помощь.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3.1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Оказывать доврачебную помощи при неотложных состояниях и травмах.</w:t>
            </w:r>
          </w:p>
        </w:tc>
      </w:tr>
      <w:tr w:rsidR="006A7076">
        <w:trPr>
          <w:trHeight w:hRule="exact" w:val="31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3.2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Участвовать в медицинской помощи при чрезвычайных ситуациях.</w:t>
            </w:r>
          </w:p>
        </w:tc>
      </w:tr>
      <w:tr w:rsidR="006A7076">
        <w:trPr>
          <w:trHeight w:hRule="exact" w:val="624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3.3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Взаимодействовать с членами профессиональной бригады и доброволь</w:t>
            </w:r>
            <w:r>
              <w:rPr>
                <w:sz w:val="26"/>
                <w:szCs w:val="26"/>
              </w:rPr>
              <w:softHyphen/>
              <w:t>ными помощниками в условиях чрезвычайных ситуаций.</w:t>
            </w:r>
          </w:p>
        </w:tc>
      </w:tr>
    </w:tbl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1180"/>
        </w:tabs>
        <w:spacing w:after="260"/>
        <w:ind w:left="620"/>
      </w:pPr>
      <w:r>
        <w:rPr>
          <w:b/>
          <w:bCs/>
        </w:rPr>
        <w:t>Рекомендуемое количество часов на освоение программы учебной дисциплины:</w:t>
      </w:r>
    </w:p>
    <w:p w:rsidR="006A7076" w:rsidRDefault="00324B8D">
      <w:pPr>
        <w:pStyle w:val="1"/>
        <w:shd w:val="clear" w:color="auto" w:fill="auto"/>
        <w:spacing w:after="260"/>
        <w:ind w:firstLine="620"/>
      </w:pPr>
      <w:r>
        <w:lastRenderedPageBreak/>
        <w:t xml:space="preserve">максимальной учебной нагрузки обучающегося </w:t>
      </w:r>
      <w:r w:rsidRPr="00324B8D">
        <w:rPr>
          <w:b/>
        </w:rPr>
        <w:t>270</w:t>
      </w:r>
      <w:r>
        <w:t xml:space="preserve"> часов, в том числе:</w:t>
      </w:r>
    </w:p>
    <w:p w:rsidR="006A7076" w:rsidRDefault="00324B8D">
      <w:pPr>
        <w:pStyle w:val="1"/>
        <w:numPr>
          <w:ilvl w:val="0"/>
          <w:numId w:val="3"/>
        </w:numPr>
        <w:shd w:val="clear" w:color="auto" w:fill="auto"/>
        <w:tabs>
          <w:tab w:val="left" w:pos="1232"/>
        </w:tabs>
        <w:spacing w:after="300"/>
        <w:ind w:firstLine="960"/>
      </w:pPr>
      <w:r>
        <w:t xml:space="preserve">обязательной аудиторной учебной нагрузки обучающегося </w:t>
      </w:r>
      <w:r w:rsidRPr="00324B8D">
        <w:rPr>
          <w:b/>
        </w:rPr>
        <w:t>180</w:t>
      </w:r>
      <w:r>
        <w:t xml:space="preserve"> часов;</w:t>
      </w:r>
    </w:p>
    <w:p w:rsidR="006A7076" w:rsidRDefault="00324B8D">
      <w:pPr>
        <w:pStyle w:val="1"/>
        <w:numPr>
          <w:ilvl w:val="0"/>
          <w:numId w:val="3"/>
        </w:numPr>
        <w:shd w:val="clear" w:color="auto" w:fill="auto"/>
        <w:tabs>
          <w:tab w:val="left" w:pos="1237"/>
        </w:tabs>
        <w:spacing w:after="280"/>
        <w:ind w:firstLine="960"/>
        <w:sectPr w:rsidR="006A7076">
          <w:footerReference w:type="default" r:id="rId10"/>
          <w:pgSz w:w="11900" w:h="16840"/>
          <w:pgMar w:top="1256" w:right="866" w:bottom="2521" w:left="806" w:header="828" w:footer="3" w:gutter="0"/>
          <w:pgNumType w:start="3"/>
          <w:cols w:space="720"/>
          <w:noEndnote/>
          <w:docGrid w:linePitch="360"/>
        </w:sectPr>
      </w:pPr>
      <w:r>
        <w:t xml:space="preserve">самостоятельной работы обучающегося </w:t>
      </w:r>
      <w:r w:rsidRPr="00324B8D">
        <w:rPr>
          <w:b/>
        </w:rPr>
        <w:t>90</w:t>
      </w:r>
      <w:r>
        <w:t xml:space="preserve"> часов.</w:t>
      </w:r>
    </w:p>
    <w:p w:rsidR="006A7076" w:rsidRDefault="00324B8D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after="240"/>
        <w:jc w:val="center"/>
      </w:pPr>
      <w:r>
        <w:rPr>
          <w:b/>
          <w:bCs/>
        </w:rPr>
        <w:lastRenderedPageBreak/>
        <w:t>СТРУКТУРА И СОДЕРЖАНИЕ УЧЕБНОЙ ДИСЦПЛИНЫ</w:t>
      </w:r>
    </w:p>
    <w:p w:rsidR="006A7076" w:rsidRDefault="00324B8D">
      <w:pPr>
        <w:pStyle w:val="a9"/>
        <w:shd w:val="clear" w:color="auto" w:fill="auto"/>
        <w:ind w:left="86"/>
      </w:pPr>
      <w:r>
        <w:rPr>
          <w:b w:val="0"/>
          <w:bCs w:val="0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1"/>
        <w:gridCol w:w="1018"/>
      </w:tblGrid>
      <w:tr w:rsidR="006A7076">
        <w:trPr>
          <w:trHeight w:hRule="exact" w:val="864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учебной работы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часов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</w:tr>
      <w:tr w:rsidR="006A7076">
        <w:trPr>
          <w:trHeight w:hRule="exact" w:val="547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38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ind w:firstLine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</w:tr>
      <w:tr w:rsidR="006A7076">
        <w:trPr>
          <w:trHeight w:hRule="exact" w:val="547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1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учебными текстами (чтение текста, составление плана изучения учеб</w:t>
            </w:r>
            <w:r>
              <w:rPr>
                <w:sz w:val="26"/>
                <w:szCs w:val="26"/>
              </w:rPr>
              <w:softHyphen/>
              <w:t>ного материала, конспектирование, выписка из текста, ответы на контрольные вопросы, работа со словарями, справочниками, создание презентаций)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6A7076">
        <w:trPr>
          <w:trHeight w:hRule="exact" w:val="845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учебно-исследовательской работы (подготовка рефератов, докла</w:t>
            </w:r>
            <w:r>
              <w:rPr>
                <w:sz w:val="26"/>
                <w:szCs w:val="26"/>
              </w:rPr>
              <w:softHyphen/>
              <w:t>дов, проектов, рефератов)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6A7076">
        <w:trPr>
          <w:trHeight w:hRule="exact" w:val="1138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Заполнение рабочей тетради (зарисовка строения изучаемых структур, запол</w:t>
            </w:r>
            <w:r>
              <w:rPr>
                <w:sz w:val="26"/>
                <w:szCs w:val="26"/>
              </w:rPr>
              <w:softHyphen/>
              <w:t>нение таблиц, схем, составление словаря медицинских терминов, выполнение заданий в тестовой форме, составление кроссвордов)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6A7076">
        <w:trPr>
          <w:trHeight w:hRule="exact" w:val="850"/>
          <w:jc w:val="center"/>
        </w:trPr>
        <w:tc>
          <w:tcPr>
            <w:tcW w:w="10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Итоговая аттестация по учебной дисциплине в форме экзамена</w:t>
            </w:r>
          </w:p>
        </w:tc>
      </w:tr>
    </w:tbl>
    <w:p w:rsidR="006A7076" w:rsidRDefault="006A7076">
      <w:pPr>
        <w:sectPr w:rsidR="006A7076">
          <w:footerReference w:type="default" r:id="rId11"/>
          <w:pgSz w:w="11900" w:h="16840"/>
          <w:pgMar w:top="1236" w:right="1100" w:bottom="1236" w:left="570" w:header="808" w:footer="3" w:gutter="0"/>
          <w:cols w:space="720"/>
          <w:noEndnote/>
          <w:docGrid w:linePitch="360"/>
        </w:sectPr>
      </w:pPr>
    </w:p>
    <w:p w:rsidR="006A7076" w:rsidRDefault="006A7076">
      <w:pPr>
        <w:spacing w:after="579" w:line="1" w:lineRule="exact"/>
      </w:pPr>
    </w:p>
    <w:p w:rsidR="006A7076" w:rsidRDefault="00324B8D">
      <w:pPr>
        <w:pStyle w:val="a9"/>
        <w:shd w:val="clear" w:color="auto" w:fill="auto"/>
        <w:ind w:left="422"/>
      </w:pPr>
      <w:r>
        <w:t>2.2. Тематический план и содержание учебной дисциплины ОП.ОЗ «Анатомия и физиология человека»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38"/>
        <w:gridCol w:w="1757"/>
      </w:tblGrid>
      <w:tr w:rsidR="006A7076">
        <w:trPr>
          <w:trHeight w:hRule="exact" w:val="571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  <w:proofErr w:type="spellStart"/>
            <w:r>
              <w:rPr>
                <w:b/>
                <w:bCs/>
                <w:sz w:val="20"/>
                <w:szCs w:val="20"/>
              </w:rPr>
              <w:t>учебно</w:t>
            </w:r>
            <w:proofErr w:type="spellEnd"/>
            <w:r>
              <w:rPr>
                <w:b/>
                <w:bCs/>
                <w:sz w:val="20"/>
                <w:szCs w:val="20"/>
              </w:rPr>
              <w:t>! 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6A7076" w:rsidTr="00CC5793">
        <w:trPr>
          <w:trHeight w:hRule="exact" w:val="249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1.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Анатомия и физиоло</w:t>
            </w:r>
            <w:r>
              <w:rPr>
                <w:b/>
                <w:bCs/>
                <w:sz w:val="20"/>
                <w:szCs w:val="20"/>
              </w:rPr>
              <w:softHyphen/>
              <w:t>гия как основные естественно-научные дисциплины, изуча</w:t>
            </w:r>
            <w:r>
              <w:rPr>
                <w:b/>
                <w:bCs/>
                <w:sz w:val="20"/>
                <w:szCs w:val="20"/>
              </w:rPr>
              <w:softHyphen/>
              <w:t>ющие структуры и механизмы, обеспечи</w:t>
            </w:r>
            <w:r>
              <w:rPr>
                <w:b/>
                <w:bCs/>
                <w:sz w:val="20"/>
                <w:szCs w:val="20"/>
              </w:rPr>
              <w:softHyphen/>
              <w:t>вающие жизнедеятельность человека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>
            <w:pPr>
              <w:pStyle w:val="a7"/>
              <w:shd w:val="clear" w:color="auto" w:fill="auto"/>
              <w:jc w:val="center"/>
              <w:rPr>
                <w:sz w:val="17"/>
                <w:szCs w:val="17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 w:rsidP="00324B8D">
            <w:pPr>
              <w:pStyle w:val="a7"/>
              <w:shd w:val="clear" w:color="auto" w:fill="auto"/>
              <w:ind w:firstLine="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Положение человека в природе. Взаимодействие организма человека с внешней средой.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физиологические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Периоды онтогенеза: антенатальный, перинатальный и постнатальный.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2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Особенности форми</w:t>
            </w:r>
            <w:r>
              <w:rPr>
                <w:b/>
                <w:bCs/>
                <w:sz w:val="20"/>
                <w:szCs w:val="20"/>
              </w:rPr>
              <w:softHyphen/>
              <w:t>рования потребностей</w:t>
            </w:r>
            <w:r w:rsidR="00CC5793">
              <w:rPr>
                <w:b/>
                <w:bCs/>
                <w:sz w:val="20"/>
                <w:szCs w:val="20"/>
              </w:rPr>
              <w:t xml:space="preserve"> человека.</w:t>
            </w:r>
          </w:p>
          <w:p w:rsidR="00CC5793" w:rsidRDefault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</w:p>
          <w:p w:rsidR="00CC5793" w:rsidRDefault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Определение понятия «потребность». Роль внутренней среды в превращении потребностей клеток в потребности целого организма.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 w:rsidP="00CC5793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4. Классификация потребностей человека по А. </w:t>
            </w:r>
            <w:proofErr w:type="spellStart"/>
            <w:r>
              <w:t>Маслоу</w:t>
            </w:r>
            <w:proofErr w:type="spellEnd"/>
            <w:r>
              <w:t>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Человек как предмет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5. Регуляция процессов самоудовлетворения потребностей организма.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562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изучения анатомии и физиологии.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6. Предмет анатомии и физиологии, их взаимная связь и значение в системе медицинского об</w:t>
            </w:r>
            <w:r>
              <w:softHyphen/>
              <w:t>разования.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7. Взаимосвязь структуры и функции органов.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9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8. Понятия: норма, вариант нормы, аномалия, порок развития, жизнь и здоровье.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9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9. Анатомическая номенклатура.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4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10. Части тела человека.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</w:tr>
      <w:tr w:rsidR="00CC5793">
        <w:trPr>
          <w:trHeight w:hRule="exact" w:val="29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11. Орган, системы органов.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8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12. Полости тела.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566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13. Основные плоскости, оси тела человека и условные линии, определяющие положение орга</w:t>
            </w:r>
            <w:r>
              <w:softHyphen/>
              <w:t>нов и их частей в теле.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4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14. Основные анатомические термины.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8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  <w:tabs>
                <w:tab w:val="left" w:pos="9672"/>
              </w:tabs>
            </w:pPr>
            <w:r>
              <w:t>15. Предмет изучения физиологии, основные физиологические термины.</w:t>
            </w:r>
            <w:r>
              <w:tab/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317"/>
          <w:jc w:val="center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16. Понятие о конституции. Морфологические типы конституции.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10114"/>
        <w:gridCol w:w="1776"/>
      </w:tblGrid>
      <w:tr w:rsidR="006A7076">
        <w:trPr>
          <w:trHeight w:hRule="exact" w:val="331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1.5</w:t>
            </w:r>
          </w:p>
        </w:tc>
      </w:tr>
      <w:tr w:rsidR="006A7076">
        <w:trPr>
          <w:trHeight w:hRule="exact" w:val="220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</w:pPr>
            <w:r>
              <w:t xml:space="preserve">Выполнить самостоятельно задания, указанные в </w:t>
            </w:r>
            <w:proofErr w:type="gramStart"/>
            <w:r>
              <w:t>методичке</w:t>
            </w:r>
            <w:proofErr w:type="gramEnd"/>
            <w:r>
              <w:t xml:space="preserve"> но теме «Части тела, отделы го</w:t>
            </w:r>
            <w:r>
              <w:softHyphen/>
              <w:t>ловы. туловища, конечностей. Полости тела. Плоскости, оси вращения, условные линии живота и грудной клетки. Основные анатомические и физиологические термины. Орган, системы орга</w:t>
            </w:r>
            <w:r>
              <w:softHyphen/>
              <w:t>нов. аппарат органов, организм человека. Конституция человека».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</w:pPr>
            <w:r>
              <w:t>Составление словаря терминов.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118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Отдельные вопросы цитологии и гистологии.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B8D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2.1. 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цитологии. Клетка.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Строение и жизненный цикл клетки. Основы гистологии. Эпителиальные, мышечные, соединительная и нервная ткани.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1. </w:t>
            </w:r>
            <w:proofErr w:type="spellStart"/>
            <w:r>
              <w:t>Многоуровневость</w:t>
            </w:r>
            <w:proofErr w:type="spellEnd"/>
            <w:r>
              <w:t xml:space="preserve"> организма человека.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Определение клетки.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Строение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Функции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5. Химический состав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Жизненный цикл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Возбудимые клетки. Потенциал действия и покоя.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8. Обмен веществ в клетке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9. Определение понятия ткани. Основы классификации.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2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К). Классификация тканей, особенности строения, их свойства, месторасположение в организме.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2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0" w:lineRule="auto"/>
            </w:pPr>
            <w:r>
              <w:t>11. Особенности строения, расположения и функции эпителиальной, соединительной, мышеч</w:t>
            </w:r>
            <w:r>
              <w:softHyphen/>
              <w:t>ной, нервной ткани.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41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Особенности регенерации тканей.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22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1142"/>
          <w:jc w:val="center"/>
        </w:trPr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Микроскопия клетки. Работа с микроскопом, микропрепаратами. гистологическими срезами. Заполнение рабочей тетради (зарисовка клетки, органоидов, с указанием частей клетки, органо</w:t>
            </w:r>
            <w:r>
              <w:softHyphen/>
              <w:t>идов клетки по предложенной иллюстрации), выполнение заданий в тестовой форме, заполне</w:t>
            </w:r>
            <w:r>
              <w:softHyphen/>
              <w:t>ние схем, таблиц.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0118"/>
        <w:gridCol w:w="1771"/>
      </w:tblGrid>
      <w:tr w:rsidR="006A7076">
        <w:trPr>
          <w:trHeight w:hRule="exact" w:val="1430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Микроскопия тканей. Работа с микроскопом, микропре</w:t>
            </w:r>
            <w:r w:rsidR="00C1186B">
              <w:t>п</w:t>
            </w:r>
            <w:r>
              <w:t xml:space="preserve">аратами. гистологическими срезами. Заполнение рабочей тетради (зарисовка </w:t>
            </w:r>
            <w:r w:rsidR="00C1186B">
              <w:t>т</w:t>
            </w:r>
            <w:r>
              <w:t>каней: эпителиальной, соединительной, мышечной, нервной), выписка терминов, составление</w:t>
            </w:r>
            <w:r w:rsidR="00C1186B">
              <w:t xml:space="preserve"> </w:t>
            </w:r>
            <w:r>
              <w:t>глоссария, выполнение заданий в тестовой форме, заполнение схем, таблиц. Изучение характеристики функциональных особенностей разных ви</w:t>
            </w:r>
            <w:r>
              <w:softHyphen/>
              <w:t>дов тканей.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661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</w:pPr>
            <w:r>
              <w:t>Подготовка сообщений и презентаций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</w:pPr>
            <w:r>
              <w:t xml:space="preserve">Выписать основные термины и понятия по </w:t>
            </w:r>
            <w:r w:rsidR="00C1186B">
              <w:t>т</w:t>
            </w:r>
            <w:r>
              <w:t>еме.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</w:pPr>
            <w:r>
              <w:t>Заполнить таблицу «Сравнительная характеристика различных видов мышечной ткани».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666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B8D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3. 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>бенности органов движения и опоры. Остеология. Миология.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95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3.1.</w:t>
            </w:r>
          </w:p>
          <w:p w:rsidR="006A7076" w:rsidRDefault="00324B8D">
            <w:pPr>
              <w:pStyle w:val="a7"/>
              <w:shd w:val="clear" w:color="auto" w:fill="auto"/>
              <w:spacing w:line="295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Остеоартросиндесмология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95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соединения костей.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Определение потребности движения.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47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0" w:lineRule="auto"/>
              <w:ind w:left="800" w:hanging="800"/>
            </w:pPr>
            <w:r>
              <w:t>2. Понятие «опорно-двигательный аппарат». Структуры организма, осуществляющие процесс движения.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Пассивная и активная части опорно-двигательного аппарата.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Анатомо-физиологические особенности костной системы в разные возрастные периоды.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Строение кости как органа. Химический состав костей.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Классификация костей.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Рост кости в длине и толщину.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8. Виды соединения костей (подвижные, неподвижные, </w:t>
            </w:r>
            <w:proofErr w:type="spellStart"/>
            <w:r>
              <w:t>полусуставы</w:t>
            </w:r>
            <w:proofErr w:type="spellEnd"/>
            <w:r>
              <w:t>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Строение и виды суставов, их классификация.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Виды движений в суставах</w:t>
            </w:r>
            <w:r w:rsidR="00C1186B">
              <w:t>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56"/>
              </w:tabs>
              <w:ind w:firstLine="24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80"/>
              </w:tabs>
              <w:ind w:firstLine="240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85"/>
              </w:tabs>
              <w:ind w:firstLine="24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90"/>
              </w:tabs>
              <w:ind w:firstLine="240"/>
            </w:pPr>
            <w:r>
              <w:t xml:space="preserve">Подготовка сообщений и презентаций по </w:t>
            </w:r>
            <w:r w:rsidR="00C1186B">
              <w:t>т</w:t>
            </w:r>
            <w:r>
              <w:t>еме: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14"/>
        <w:gridCol w:w="1786"/>
      </w:tblGrid>
      <w:tr w:rsidR="006A7076">
        <w:trPr>
          <w:trHeight w:hRule="exact" w:val="30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 3.2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after="3900" w:line="276" w:lineRule="auto"/>
              <w:ind w:left="300" w:firstLine="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Кости и топография черепа. Виды соеди</w:t>
            </w:r>
            <w:r>
              <w:rPr>
                <w:b/>
                <w:bCs/>
                <w:sz w:val="20"/>
                <w:szCs w:val="20"/>
              </w:rPr>
              <w:softHyphen/>
              <w:t>нения костей черепа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Pr="00C1186B" w:rsidRDefault="00C1186B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34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1. Анатомо-физиологические особенности строения черепа в разные периоды жизни человека.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4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2. Мозговой и лицевой отделы черепа: кости, их образующие, особенности их строения.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Соединения костей черепа. Височно-нижнечелюстной сустав, движения в нем.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</w:pPr>
            <w:r>
              <w:t>4. Череп в целом: свод, основание, топография основания черепа, черепные ямки: образования лицевого черепа: глазница, полость носа, полость рта.</w:t>
            </w: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Особенности черепа новорожденного, роднички, сроки закрытия родничков.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Половые и возрастные особенности строения черепа.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Значение для диагностики заболеваний и организации лечебных мероприятий.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186B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6A7076">
        <w:trPr>
          <w:trHeight w:hRule="exact" w:val="138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Изучение костей черепа на костном препарате, на скелете, зарисовка костей черепа, заполнение рабочей тетради (подписать название костей (латинский, русский языки) на </w:t>
            </w:r>
            <w:proofErr w:type="gramStart"/>
            <w:r>
              <w:t>предложенной .ил</w:t>
            </w:r>
            <w:r>
              <w:softHyphen/>
              <w:t>люстрации</w:t>
            </w:r>
            <w:proofErr w:type="gramEnd"/>
            <w:r>
              <w:t>). демонстрация костей на скелете на костном препарате</w:t>
            </w:r>
            <w:r w:rsidR="00C1186B">
              <w:t xml:space="preserve"> </w:t>
            </w:r>
            <w:r>
              <w:t>черепа, на черепа с приме</w:t>
            </w:r>
            <w:r>
              <w:softHyphen/>
              <w:t>нением латинской терминологии, характеристика височно-нижнечелюстного сустава. Состав</w:t>
            </w:r>
            <w:r>
              <w:softHyphen/>
              <w:t>ление глоссария.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186B" w:rsidRDefault="00C1186B">
            <w:pPr>
              <w:pStyle w:val="a7"/>
              <w:shd w:val="clear" w:color="auto" w:fill="auto"/>
              <w:jc w:val="center"/>
            </w:pPr>
            <w:r w:rsidRPr="00C1186B">
              <w:t>1</w:t>
            </w:r>
            <w:r>
              <w:t>.5</w:t>
            </w:r>
          </w:p>
        </w:tc>
      </w:tr>
      <w:tr w:rsidR="006A7076">
        <w:trPr>
          <w:trHeight w:hRule="exact" w:val="138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466"/>
              </w:tabs>
              <w:ind w:firstLine="26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00"/>
              </w:tabs>
              <w:spacing w:line="233" w:lineRule="auto"/>
              <w:ind w:firstLine="260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05"/>
              </w:tabs>
              <w:ind w:firstLine="26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05"/>
              </w:tabs>
              <w:ind w:firstLine="260"/>
            </w:pPr>
            <w:r>
              <w:t>Подготовка сообщений и презентаций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10"/>
              </w:tabs>
              <w:ind w:firstLine="260"/>
            </w:pPr>
            <w:r>
              <w:t>Подготовить сообщение «Возрастные особенности строения черепа».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3.3.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C1186B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функц</w:t>
            </w:r>
            <w:r w:rsidR="00C1186B">
              <w:rPr>
                <w:b/>
                <w:bCs/>
                <w:sz w:val="20"/>
                <w:szCs w:val="20"/>
              </w:rPr>
              <w:t>иональ</w:t>
            </w:r>
            <w:r>
              <w:rPr>
                <w:b/>
                <w:bCs/>
                <w:sz w:val="20"/>
                <w:szCs w:val="20"/>
              </w:rPr>
              <w:t>ные осо</w:t>
            </w:r>
            <w:r>
              <w:rPr>
                <w:b/>
                <w:bCs/>
                <w:sz w:val="20"/>
                <w:szCs w:val="20"/>
              </w:rPr>
              <w:softHyphen/>
              <w:t>бенности скелета ту</w:t>
            </w:r>
            <w:r>
              <w:rPr>
                <w:b/>
                <w:bCs/>
                <w:sz w:val="20"/>
                <w:szCs w:val="20"/>
              </w:rPr>
              <w:softHyphen/>
              <w:t>ловища.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186B" w:rsidRDefault="00C1186B">
            <w:pPr>
              <w:pStyle w:val="a7"/>
              <w:shd w:val="clear" w:color="auto" w:fill="auto"/>
              <w:jc w:val="center"/>
            </w:pPr>
            <w:r w:rsidRPr="00C1186B">
              <w:rPr>
                <w:bCs/>
              </w:rPr>
              <w:t>2</w:t>
            </w:r>
          </w:p>
        </w:tc>
      </w:tr>
      <w:tr w:rsidR="006A7076">
        <w:trPr>
          <w:trHeight w:hRule="exact" w:val="27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Структурные образования, составляющие скелет туловища: позвоночный столб, гр. клетка.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2. Позвоночник, отделы. Строение типичного позвонка. Отличительные особенности строения позвонков в шейном, грудном, поясничном, крестцовом отделах. Строение копчика. Виды соединений. Позвоночный столб в целом, физиологические изгибы, объем движений.</w:t>
            </w: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71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</w:pPr>
            <w:r>
              <w:t>3. Строение грудины, ребер, их соединения. Соединения ребер с позвоночником. Грудная клетка в целом: форма, апертуры.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</w:pPr>
            <w:r>
              <w:t>4. Ориентировочные линии тела, проводимые на передней, боковой и задней поверхности грудной клетки.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41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Осанка. Нарушения осанки в различные возрастные периоды.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46"/>
          <w:jc w:val="center"/>
        </w:trPr>
        <w:tc>
          <w:tcPr>
            <w:tcW w:w="27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Современные методы исследования костей туловища.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71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7. Значение для диагностики, лечения и профилактики нарушений осанки в разные возрастные периоды.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footerReference w:type="default" r:id="rId12"/>
          <w:pgSz w:w="16840" w:h="11900" w:orient="landscape"/>
          <w:pgMar w:top="233" w:right="573" w:bottom="1282" w:left="6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09"/>
        <w:gridCol w:w="1762"/>
      </w:tblGrid>
      <w:tr w:rsidR="006A7076">
        <w:trPr>
          <w:trHeight w:hRule="exact" w:val="312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09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костей туловища на скелете. Демонстрация костей на скелете с применением латинской терминологии. Заполнение рабочей тетради (подписать название кос</w:t>
            </w:r>
            <w:r w:rsidR="00C1186B">
              <w:t>т</w:t>
            </w:r>
            <w:r>
              <w:t>ей (латинский, русский языки) на предложенной иллюстрации, зарисовка позвонков разных отделов позвоночного столба). Характеристика видов соединения костей туловища.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 w:rsidTr="00C1186B">
        <w:trPr>
          <w:trHeight w:hRule="exact" w:val="242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16"/>
              </w:tabs>
              <w:spacing w:line="254" w:lineRule="auto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line="254" w:lineRule="auto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line="254" w:lineRule="auto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line="254" w:lineRule="auto"/>
            </w:pPr>
            <w:r>
              <w:t>Заполнение сравнительной таблицы (особенности строения позвонков разных отделов позво</w:t>
            </w:r>
            <w:r>
              <w:softHyphen/>
              <w:t>ночника).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</w:pPr>
            <w:r>
              <w:t>Подготовка сообщений и презентаций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</w:pPr>
            <w:r>
              <w:t>Подготовить сообщение «Осанка. Профилактика нарушений осанки». « Патологические</w:t>
            </w:r>
            <w:r w:rsidR="00C1186B">
              <w:t xml:space="preserve"> </w:t>
            </w:r>
            <w:proofErr w:type="spellStart"/>
            <w:r>
              <w:t>изги</w:t>
            </w:r>
            <w:proofErr w:type="spellEnd"/>
            <w:r>
              <w:t>- бы позвоночника».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3.4. </w:t>
            </w:r>
          </w:p>
          <w:p w:rsidR="006A7076" w:rsidRDefault="00C1186B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</w:t>
            </w:r>
            <w:r w:rsidR="00324B8D">
              <w:rPr>
                <w:b/>
                <w:bCs/>
                <w:sz w:val="20"/>
                <w:szCs w:val="20"/>
              </w:rPr>
              <w:t>функциональные особенно</w:t>
            </w:r>
            <w:r>
              <w:rPr>
                <w:b/>
                <w:bCs/>
                <w:sz w:val="20"/>
                <w:szCs w:val="20"/>
              </w:rPr>
              <w:t>сти</w:t>
            </w:r>
            <w:r w:rsidR="00324B8D">
              <w:rPr>
                <w:b/>
                <w:bCs/>
                <w:sz w:val="20"/>
                <w:szCs w:val="20"/>
              </w:rPr>
              <w:t xml:space="preserve"> скелета верхних конечностей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22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b/>
                <w:bCs/>
                <w:sz w:val="20"/>
                <w:szCs w:val="20"/>
              </w:rPr>
              <w:tab/>
              <w:t>»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3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00"/>
            </w:pPr>
            <w:r>
              <w:t>1. Отделы скелета верхних конечностей.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Строение костей плечевого пояса, свободной верхней конечности.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Соединения костей верхних конечностей. Характеристика суставов, движения в них;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Типичные места переломов костей верхней конечности.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Особенности переломов костей верхних конечностей в детском и старческом возрасте.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520" w:hanging="520"/>
            </w:pPr>
            <w:r>
              <w:t>6. Инструментальные методы исследования костей и суставов конечностей: рентгенография, денситометрия.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94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Заполнение рабочей тетради (подписать название костей (латинский, русский языки) на пред</w:t>
            </w:r>
            <w:r>
              <w:softHyphen/>
              <w:t>ложенной иллюстрации, зарисовать кости конечностей). Изучение костей на скелете и их де</w:t>
            </w:r>
            <w:r>
              <w:softHyphen/>
              <w:t>монстрация с применением латинской терминологии. Характеристика суставов конечностей по плану, сравнение нормальною строения суставов с патологическим строением на предложен</w:t>
            </w:r>
            <w:r>
              <w:softHyphen/>
              <w:t>ных рисунках, рентгеновских снимках. Демонстрация типичных мест переломов костей конеч</w:t>
            </w:r>
            <w:r>
              <w:softHyphen/>
              <w:t>ностей. Оценка функционирования костной тканей. Рентгенодиагностика, результаты денсито</w:t>
            </w:r>
            <w:r>
              <w:softHyphen/>
              <w:t>метрии при изменении структуры костной ткани.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15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501"/>
              </w:tabs>
              <w:ind w:firstLine="28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440"/>
              </w:tabs>
              <w:spacing w:line="233" w:lineRule="auto"/>
              <w:ind w:firstLine="200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440"/>
              </w:tabs>
              <w:ind w:firstLine="200"/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450"/>
              </w:tabs>
              <w:ind w:firstLine="20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5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0090"/>
        <w:gridCol w:w="1733"/>
      </w:tblGrid>
      <w:tr w:rsidR="00C1186B" w:rsidTr="00C1186B">
        <w:trPr>
          <w:trHeight w:hRule="exact" w:val="47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5. Подготовка сообщений и презентаций по теме занятия.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528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3.5.</w:t>
            </w:r>
          </w:p>
          <w:p w:rsidR="00C1186B" w:rsidRDefault="00C1186B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Анатомо-функциональные особенности скелета нижних конечностей.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C1186B" w:rsidTr="00C1186B">
        <w:trPr>
          <w:trHeight w:hRule="exact" w:val="33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1. Отделы скелета нижних конечностей.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56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555"/>
              </w:tabs>
              <w:ind w:firstLine="200"/>
            </w:pPr>
            <w:r>
              <w:t>Строение костей таза, их соединения. Таз в целом, деление аза на большой и малый.</w:t>
            </w:r>
          </w:p>
          <w:p w:rsidR="00C1186B" w:rsidRDefault="00C1186B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555"/>
              </w:tabs>
              <w:ind w:firstLine="200"/>
            </w:pPr>
            <w:r>
              <w:t>пограничная линия. Половые отличия таза. Размеры женского таза, способы его измерения.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4. Соединения костей нижних конечностей. Суставы, движения в них.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8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5. Типичные места переломов костей нижней конечности.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8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ind w:left="540" w:hanging="320"/>
            </w:pPr>
            <w:r>
              <w:t>6. Инструментальные методы исследования костей и суставов конечностей: рентгенография, денситометрия. Значение для диагностики, организации лечебных и профилактических мероприятий.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9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C1186B" w:rsidTr="00C1186B">
        <w:trPr>
          <w:trHeight w:hRule="exact" w:val="222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Заполнение рабочей тетради (подписать название костей (латинский, русский языки) на пред</w:t>
            </w:r>
            <w:r>
              <w:softHyphen/>
              <w:t>ложенной иллюстрации, зарисовать кости конечностей). Изучение костей на скелете и их де</w:t>
            </w:r>
            <w:r>
              <w:softHyphen/>
              <w:t>монстрация с применением латинской терминологии. Характеристика суставов конечностей по плану, сравнение нормального строения суставов с патологическим строением на предложен</w:t>
            </w:r>
            <w:r>
              <w:softHyphen/>
              <w:t>ных рисунках. Демонстрация типичных мест переломов костей конечностей. Характеристика строения мужского и женского таза. Измерения женского газа при помощи акушерского ин</w:t>
            </w:r>
            <w:r>
              <w:softHyphen/>
              <w:t>струментария (</w:t>
            </w:r>
            <w:proofErr w:type="spellStart"/>
            <w:r>
              <w:t>тазомера</w:t>
            </w:r>
            <w:proofErr w:type="spellEnd"/>
            <w:r>
              <w:t>). Оценка функционирования костной тканей. Рентгенодиагностика, ре</w:t>
            </w:r>
            <w:r>
              <w:softHyphen/>
              <w:t>зультаты денситометрии при изменении структуры костной ткани.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69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C1186B" w:rsidTr="00C1186B">
        <w:trPr>
          <w:trHeight w:hRule="exact" w:val="1675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16"/>
              </w:tabs>
              <w:ind w:firstLine="200"/>
            </w:pPr>
            <w:r>
              <w:t>Работа с учебными текстами.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35"/>
              </w:tabs>
              <w:ind w:firstLine="200"/>
            </w:pPr>
            <w:r>
              <w:t>Заполнение рабочей тетради.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45"/>
              </w:tabs>
              <w:ind w:firstLine="200"/>
            </w:pPr>
            <w:r>
              <w:t>Заполнение сравнительной таблицы.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54"/>
              </w:tabs>
              <w:spacing w:line="233" w:lineRule="auto"/>
              <w:ind w:firstLine="20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40"/>
              </w:tabs>
              <w:ind w:firstLine="200"/>
            </w:pPr>
            <w:r>
              <w:t>Подготовка сообщений и презентаций по теме занятия.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45"/>
              </w:tabs>
              <w:ind w:firstLine="200"/>
            </w:pPr>
            <w:r>
              <w:t>Подготовка сообщения по теме «Вспомогательный аппарат коленного сустава».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93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3.6.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C1186B" w:rsidTr="00C1186B">
        <w:trPr>
          <w:trHeight w:hRule="exact" w:val="274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Общие вопросы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1. Анатомо-физиологические особенности мышечной системы человека.</w:t>
            </w:r>
          </w:p>
        </w:tc>
        <w:tc>
          <w:tcPr>
            <w:tcW w:w="17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88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миологии.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2. Мышца как орган. Строение. Вспомогательный аппарат мышц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  <w:tr w:rsidR="00C1186B" w:rsidTr="00C1186B">
        <w:trPr>
          <w:trHeight w:hRule="exact" w:val="283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Мышцы головы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3. Классификация мышц по форме и функции.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  <w:tr w:rsidR="00C1186B" w:rsidTr="00C1186B">
        <w:trPr>
          <w:trHeight w:hRule="exact" w:val="322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 шеи.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4. Виды мышечного сокращения, утомление и отдых мышц.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  <w:tr w:rsidR="00C1186B" w:rsidTr="00C1186B">
        <w:trPr>
          <w:trHeight w:hRule="exact" w:val="278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Мышцы туловища.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</w:pPr>
            <w:r>
              <w:t>5. Жевательные мышцы, точки начала и прикрепления, функции.</w:t>
            </w:r>
          </w:p>
        </w:tc>
        <w:tc>
          <w:tcPr>
            <w:tcW w:w="17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322"/>
          <w:jc w:val="center"/>
        </w:trPr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6. Мимические мышцы, точки начала и прикрепления, функции.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</w:tbl>
    <w:p w:rsidR="006A7076" w:rsidRDefault="00324B8D">
      <w:pPr>
        <w:pStyle w:val="a9"/>
        <w:shd w:val="clear" w:color="auto" w:fill="auto"/>
        <w:ind w:left="14515"/>
        <w:rPr>
          <w:sz w:val="24"/>
          <w:szCs w:val="24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0118"/>
        <w:gridCol w:w="1771"/>
      </w:tblGrid>
      <w:tr w:rsidR="006A7076">
        <w:trPr>
          <w:trHeight w:hRule="exact" w:val="394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Мышцы шеи. точки начала и прикрепления, функции.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Мышцы спины (группы, топография, 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Мышцы груди (группы, топография, названия.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1186B">
            <w:pPr>
              <w:pStyle w:val="a7"/>
              <w:shd w:val="clear" w:color="auto" w:fill="auto"/>
            </w:pPr>
            <w:r>
              <w:t xml:space="preserve">10. </w:t>
            </w:r>
            <w:r w:rsidR="00324B8D">
              <w:t xml:space="preserve"> Мышцы живота (группы, топография, 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Диафрагма (части, отверстия, функции).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380" w:hanging="380"/>
            </w:pPr>
            <w:r>
              <w:t>12. Топографические образования туловища, груди, живота: области спины, груди, живота, вла</w:t>
            </w:r>
            <w:r>
              <w:softHyphen/>
              <w:t>галище прямой мышцы живота, белая линия живота, пупочное кольцо, паховый канал.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826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380" w:hanging="380"/>
            </w:pPr>
            <w:r>
              <w:t>13. Основные инструментальные методы исследования:</w:t>
            </w:r>
            <w:r w:rsidR="00C1186B">
              <w:t xml:space="preserve"> миог</w:t>
            </w:r>
            <w:r>
              <w:t xml:space="preserve">рафия мышц туловища, </w:t>
            </w:r>
            <w:proofErr w:type="spellStart"/>
            <w:proofErr w:type="gramStart"/>
            <w:r>
              <w:t>то</w:t>
            </w:r>
            <w:r w:rsidR="00C1186B">
              <w:t>по</w:t>
            </w:r>
            <w:r>
              <w:t>гра-фи</w:t>
            </w:r>
            <w:r w:rsidR="00C1186B">
              <w:t>я</w:t>
            </w:r>
            <w:proofErr w:type="spellEnd"/>
            <w:proofErr w:type="gramEnd"/>
            <w:r w:rsidR="00C1186B">
              <w:t>.</w:t>
            </w:r>
            <w:r>
              <w:t xml:space="preserve"> Значение в диагностике заболеваний мышц и внутренних органов, в организации ле</w:t>
            </w:r>
            <w:r>
              <w:softHyphen/>
              <w:t>чебных мероприятий.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мышц на муляжах и фантомах. Демонстрация мышц на фантоме, муляже с примене</w:t>
            </w:r>
            <w:r>
              <w:softHyphen/>
              <w:t>нием латинской терминологии. Заполнение рабочей тетради (подписать название мышц (ла</w:t>
            </w:r>
            <w:r>
              <w:softHyphen/>
              <w:t>тинский. русский языки) на предложенной иллюстрации). Характеристика мышцы как органа, демонстрация мест начала и прикрепления мышц на скелете.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«Самостоятельная работа обучающихся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 w:rsidTr="00C1186B">
        <w:trPr>
          <w:trHeight w:hRule="exact" w:val="1669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>
              <w:t>Заполнение «немых» рисунков мышц головы и шеи с указанием латинских и русских назва</w:t>
            </w:r>
            <w:r>
              <w:softHyphen/>
              <w:t>ний.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>
              <w:t>Составление глоссария.</w:t>
            </w:r>
          </w:p>
          <w:p w:rsidR="006A7076" w:rsidRDefault="00C1186B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</w:pPr>
            <w:r>
              <w:t>П</w:t>
            </w:r>
            <w:r w:rsidR="00324B8D">
              <w:t xml:space="preserve">одготовка сообщений и презентаций по </w:t>
            </w:r>
            <w:r>
              <w:t>т</w:t>
            </w:r>
            <w:r w:rsidR="00324B8D">
              <w:t>еме занятия.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288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3.7.</w:t>
            </w:r>
          </w:p>
          <w:p w:rsidR="006A7076" w:rsidRDefault="00324B8D" w:rsidP="00CC57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Мышцы плечевого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учебною материала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 w:rsidTr="00CC5793">
        <w:trPr>
          <w:trHeight w:hRule="exact" w:val="31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 w:rsidP="00CC5793">
            <w:pPr>
              <w:jc w:val="center"/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Мышцы плечевого пояса (названия, функции, места начала и прикрепления).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571"/>
          <w:jc w:val="center"/>
        </w:trPr>
        <w:tc>
          <w:tcPr>
            <w:tcW w:w="27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spacing w:after="260"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пояса и свободной верхней конечности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</w:t>
            </w:r>
            <w:r w:rsidR="00C1186B">
              <w:rPr>
                <w:b/>
                <w:bCs/>
                <w:sz w:val="20"/>
                <w:szCs w:val="20"/>
              </w:rPr>
              <w:t>ц</w:t>
            </w:r>
            <w:r>
              <w:rPr>
                <w:b/>
                <w:bCs/>
                <w:sz w:val="20"/>
                <w:szCs w:val="20"/>
              </w:rPr>
              <w:t xml:space="preserve">ы </w:t>
            </w:r>
            <w:r w:rsidR="00C1186B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азового по</w:t>
            </w:r>
            <w:r>
              <w:rPr>
                <w:b/>
                <w:bCs/>
                <w:sz w:val="20"/>
                <w:szCs w:val="20"/>
              </w:rPr>
              <w:softHyphen/>
              <w:t>яса и свободной ниж</w:t>
            </w:r>
            <w:r>
              <w:rPr>
                <w:b/>
                <w:bCs/>
                <w:sz w:val="20"/>
                <w:szCs w:val="20"/>
              </w:rPr>
              <w:softHyphen/>
              <w:t>ней конечности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54" w:lineRule="auto"/>
              <w:ind w:left="460" w:hanging="460"/>
            </w:pPr>
            <w:r>
              <w:t>2. Мышцы свободной верхней конечностей (группы, названия, функции, места начала и при</w:t>
            </w:r>
            <w:r>
              <w:softHyphen/>
              <w:t>крепления).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Топографические образования верхних конечностей.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835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4. Определение тонуса мышц верхних конечностей. Определение мышечной силы верхних ко</w:t>
            </w:r>
            <w:r>
              <w:softHyphen/>
              <w:t>нечностей при помощи динамометра. Значение в диагностике и лечении заболеваний, орга</w:t>
            </w:r>
            <w:r>
              <w:softHyphen/>
              <w:t>низации реабилитационного периода. Принципы иммобилизации.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Мышцы </w:t>
            </w:r>
            <w:r w:rsidR="00C1186B">
              <w:t>т</w:t>
            </w:r>
            <w:r>
              <w:t>азового пояса (г</w:t>
            </w:r>
            <w:r w:rsidR="00C1186B">
              <w:t>руп</w:t>
            </w:r>
            <w:r>
              <w:t>пы. 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Мышцы свободной нижней конечностей (названия,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26"/>
          <w:jc w:val="center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7.Топографические образования нижних конечностей.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6A7076">
      <w:pPr>
        <w:sectPr w:rsidR="006A7076">
          <w:footerReference w:type="default" r:id="rId13"/>
          <w:pgSz w:w="16840" w:h="11900" w:orient="landscape"/>
          <w:pgMar w:top="233" w:right="573" w:bottom="1282" w:left="691" w:header="0" w:footer="854" w:gutter="0"/>
          <w:pgNumType w:start="1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085"/>
        <w:gridCol w:w="1819"/>
      </w:tblGrid>
      <w:tr w:rsidR="006A7076">
        <w:trPr>
          <w:trHeight w:hRule="exact" w:val="619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8. Определение тонуса мышц нижних конечностей. Значение в диагностике и лечении заболе</w:t>
            </w:r>
            <w:r>
              <w:softHyphen/>
              <w:t>ваний. организации реабилитационного периода. Принципы иммобилизации.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leader="hyphen" w:pos="1651"/>
                <w:tab w:val="left" w:leader="hyphen" w:pos="1733"/>
              </w:tabs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ab/>
            </w:r>
            <w:r>
              <w:rPr>
                <w:sz w:val="8"/>
                <w:szCs w:val="8"/>
              </w:rPr>
              <w:tab/>
            </w:r>
          </w:p>
        </w:tc>
      </w:tr>
      <w:tr w:rsidR="006A7076">
        <w:trPr>
          <w:trHeight w:hRule="exact" w:val="33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tabs>
                <w:tab w:val="left" w:pos="5419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37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898"/>
              </w:tabs>
              <w:jc w:val="both"/>
            </w:pPr>
            <w:r>
              <w:t>Изучение мышц на муляжах и планшетах. Демонстрация мышц на муляже, планшетах с приме</w:t>
            </w:r>
            <w:r>
              <w:softHyphen/>
              <w:t>нением латинской терминологии. Демонстрация мест начала и прикрепления мышц на скелете. Заполнение рабочей тетради (подписать название мышц (латинский, русский языки) на пред</w:t>
            </w:r>
            <w:r>
              <w:softHyphen/>
              <w:t>ложенной иллюстрации). Интерпретация показателей измерения силы и тонуса мышц верхних и нижних конечностей.</w:t>
            </w:r>
            <w:r>
              <w:tab/>
              <w:t>'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31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94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</w:pPr>
            <w:r>
              <w:t>Заполнение рабочей тетради. Заполнение «немых» рисунков мышц верхних конечностей с указанием латинских и русских названий.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EE1CD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</w:pPr>
            <w:r>
              <w:t>1кэдготовка кроссвордов по т</w:t>
            </w:r>
            <w:r w:rsidR="00324B8D">
              <w:t>еме занятия.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но теме занятия.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11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4.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Внутренняя среда ор</w:t>
            </w:r>
            <w:r>
              <w:rPr>
                <w:b/>
                <w:bCs/>
                <w:sz w:val="20"/>
                <w:szCs w:val="20"/>
              </w:rPr>
              <w:softHyphen/>
              <w:t>ган</w:t>
            </w:r>
            <w:r w:rsidR="007A69C3">
              <w:rPr>
                <w:b/>
                <w:bCs/>
                <w:sz w:val="20"/>
                <w:szCs w:val="20"/>
              </w:rPr>
              <w:t>изма.</w:t>
            </w:r>
            <w:r>
              <w:rPr>
                <w:b/>
                <w:bCs/>
                <w:sz w:val="20"/>
                <w:szCs w:val="20"/>
              </w:rPr>
              <w:t xml:space="preserve"> Гомеостаз.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Кровь.</w:t>
            </w: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65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9C3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4.1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Кровь. Количество, функции, физико- химические свойства крови. Состав и свойства плазмы. Фор</w:t>
            </w:r>
            <w:r>
              <w:rPr>
                <w:b/>
                <w:bCs/>
                <w:sz w:val="20"/>
                <w:szCs w:val="20"/>
              </w:rPr>
              <w:softHyphen/>
              <w:t>менные элементы крови.</w:t>
            </w: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учебною материала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7A69C3" w:rsidRDefault="007A69C3" w:rsidP="007A69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83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7A69C3">
            <w:pPr>
              <w:pStyle w:val="a7"/>
              <w:shd w:val="clear" w:color="auto" w:fill="auto"/>
              <w:tabs>
                <w:tab w:val="left" w:pos="869"/>
              </w:tabs>
            </w:pPr>
            <w:r>
              <w:t>1.</w:t>
            </w:r>
            <w:r w:rsidR="007A69C3">
              <w:t xml:space="preserve"> </w:t>
            </w:r>
            <w:r>
              <w:t>Понятие о внутренней среде организма. Жидкости, ее образующие. Место крови в системе внутренней среды организма. Гомеостаз. Основные физиологические константы внутрен</w:t>
            </w:r>
            <w:r>
              <w:softHyphen/>
              <w:t>ней среды.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07"/>
              </w:tabs>
            </w:pPr>
            <w:r>
              <w:t>2.</w:t>
            </w:r>
            <w:r w:rsidR="007A69C3">
              <w:t xml:space="preserve"> </w:t>
            </w:r>
            <w:r>
              <w:t>Количество крови: циркулирующей и депонированной.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7A69C3">
            <w:pPr>
              <w:pStyle w:val="a7"/>
              <w:shd w:val="clear" w:color="auto" w:fill="auto"/>
              <w:tabs>
                <w:tab w:val="left" w:pos="898"/>
              </w:tabs>
            </w:pPr>
            <w:r>
              <w:t>3.</w:t>
            </w:r>
            <w:r w:rsidR="007A69C3">
              <w:t xml:space="preserve"> </w:t>
            </w:r>
            <w:r>
              <w:t>Функции крови: транспортная (дыхательная, трофическая, выделительная, регулятор</w:t>
            </w:r>
            <w:r>
              <w:softHyphen/>
              <w:t>ная) и защитная (</w:t>
            </w:r>
            <w:r w:rsidR="007A69C3">
              <w:t>т</w:t>
            </w:r>
            <w:r>
              <w:t xml:space="preserve">ерморегуляторная, свертывающая, </w:t>
            </w:r>
            <w:proofErr w:type="spellStart"/>
            <w:r>
              <w:t>противосвертывающая</w:t>
            </w:r>
            <w:proofErr w:type="spellEnd"/>
            <w:r>
              <w:t>, иммунная).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98"/>
              </w:tabs>
            </w:pPr>
            <w:r>
              <w:t>4.</w:t>
            </w:r>
            <w:r w:rsidR="007A69C3">
              <w:t xml:space="preserve"> </w:t>
            </w:r>
            <w:r>
              <w:t>Состав крови: плазма и форменные элементы. Гематокрит у мужчин и женщин.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83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93"/>
              </w:tabs>
            </w:pPr>
            <w:r>
              <w:t>5.</w:t>
            </w:r>
            <w:r w:rsidR="007A69C3">
              <w:t xml:space="preserve"> </w:t>
            </w:r>
            <w:r>
              <w:t>Плазма, состав и свойства. Основные показатели плазмы: водородный показатель (</w:t>
            </w:r>
            <w:proofErr w:type="spellStart"/>
            <w:r>
              <w:t>pH</w:t>
            </w:r>
            <w:proofErr w:type="spellEnd"/>
            <w:r>
              <w:t>),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осмотическое давление, общий белок, </w:t>
            </w:r>
            <w:proofErr w:type="spellStart"/>
            <w:r>
              <w:t>онкотическое</w:t>
            </w:r>
            <w:proofErr w:type="spellEnd"/>
            <w:r>
              <w:t xml:space="preserve"> давление, глюкоза, остаточный азот и ли</w:t>
            </w:r>
            <w:r>
              <w:softHyphen/>
              <w:t>пиды.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02"/>
              </w:tabs>
            </w:pPr>
            <w:r>
              <w:t>6.</w:t>
            </w:r>
            <w:r w:rsidR="007A69C3">
              <w:t xml:space="preserve"> </w:t>
            </w:r>
            <w:r>
              <w:t>Ацидоз и алкалоз. Определение, общая характеристика: понятие о буферных системах</w:t>
            </w:r>
          </w:p>
          <w:p w:rsidR="006A7076" w:rsidRDefault="00324B8D">
            <w:pPr>
              <w:pStyle w:val="a7"/>
              <w:shd w:val="clear" w:color="auto" w:fill="auto"/>
              <w:tabs>
                <w:tab w:val="left" w:pos="1310"/>
              </w:tabs>
            </w:pPr>
            <w:r>
              <w:t>крови.</w:t>
            </w:r>
            <w:r>
              <w:tab/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55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898"/>
              </w:tabs>
            </w:pPr>
            <w:r>
              <w:t>7.</w:t>
            </w:r>
            <w:r w:rsidR="007A69C3">
              <w:t xml:space="preserve"> </w:t>
            </w:r>
            <w:r>
              <w:t xml:space="preserve">Понятие об изотоническом, гипертоническом и гипотоническом растворах. </w:t>
            </w:r>
            <w:proofErr w:type="spellStart"/>
            <w:r>
              <w:t>Жизнедея</w:t>
            </w:r>
            <w:proofErr w:type="spellEnd"/>
            <w: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p w:rsidR="006A7076" w:rsidRDefault="00324B8D">
      <w:pPr>
        <w:pStyle w:val="a9"/>
        <w:shd w:val="clear" w:color="auto" w:fill="auto"/>
        <w:ind w:left="13104"/>
        <w:rPr>
          <w:sz w:val="15"/>
          <w:szCs w:val="15"/>
        </w:rPr>
      </w:pPr>
      <w:r>
        <w:rPr>
          <w:rFonts w:ascii="Arial" w:eastAsia="Arial" w:hAnsi="Arial" w:cs="Arial"/>
          <w:b w:val="0"/>
          <w:bCs w:val="0"/>
          <w:i/>
          <w:iCs/>
          <w:sz w:val="15"/>
          <w:szCs w:val="15"/>
        </w:rPr>
        <w:lastRenderedPageBreak/>
        <w:t>4'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18"/>
        <w:gridCol w:w="1766"/>
      </w:tblGrid>
      <w:tr w:rsidR="006A7076">
        <w:trPr>
          <w:trHeight w:hRule="exact" w:val="317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840"/>
              <w:jc w:val="center"/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7A69C3">
            <w:pPr>
              <w:pStyle w:val="a7"/>
              <w:shd w:val="clear" w:color="auto" w:fill="auto"/>
              <w:jc w:val="both"/>
            </w:pPr>
            <w:proofErr w:type="spellStart"/>
            <w:r>
              <w:t>т</w:t>
            </w:r>
            <w:r w:rsidR="00324B8D">
              <w:t>ельность</w:t>
            </w:r>
            <w:proofErr w:type="spellEnd"/>
            <w:r w:rsidR="00324B8D">
              <w:t xml:space="preserve"> клеток при изменениях осмотического давления.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tabs>
                <w:tab w:val="left" w:leader="dot" w:pos="586"/>
              </w:tabs>
              <w:jc w:val="center"/>
            </w:pPr>
          </w:p>
        </w:tc>
      </w:tr>
      <w:tr w:rsidR="006A7076">
        <w:trPr>
          <w:trHeight w:hRule="exact" w:val="276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888"/>
              </w:tabs>
              <w:spacing w:line="233" w:lineRule="auto"/>
              <w:jc w:val="both"/>
            </w:pPr>
            <w:r>
              <w:t>8.</w:t>
            </w:r>
            <w:r w:rsidR="007A69C3">
              <w:t xml:space="preserve"> </w:t>
            </w:r>
            <w:r>
              <w:t>Форменные элементы крови: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140"/>
            </w:pPr>
            <w:r>
              <w:t>Эритроциты: морфология, количество у мужчин и женщин, функции, продолжительность жиз</w:t>
            </w:r>
            <w:r>
              <w:softHyphen/>
              <w:t>ни.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200"/>
            </w:pPr>
            <w:r>
              <w:t>Гемоглобин (химическая структура, количество у мужчин и женщин), физиологические соеди</w:t>
            </w:r>
            <w:r>
              <w:softHyphen/>
              <w:t>нения гемоглобина, патологические соединения гемоглобина, принцип подсчета эритроцитов и определение гемоглобина.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140"/>
            </w:pPr>
            <w:r>
              <w:t>Агглютинация - понятие, причины, гемолиз, его причины и последствия, понятие «лаковой» крови.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140"/>
            </w:pPr>
            <w:r>
              <w:t>СОЭ - механизм СОЭ. принципы определения, причины, приводящие к ускорению и замедле</w:t>
            </w:r>
            <w:r>
              <w:softHyphen/>
              <w:t>нию СОЭ.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38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898"/>
              </w:tabs>
              <w:jc w:val="both"/>
            </w:pPr>
            <w:r>
              <w:t>9.</w:t>
            </w:r>
            <w:r w:rsidR="007A69C3">
              <w:t xml:space="preserve"> </w:t>
            </w:r>
            <w:r>
              <w:t>Форменные элементы крови.</w:t>
            </w:r>
          </w:p>
          <w:p w:rsidR="006A7076" w:rsidRDefault="00324B8D">
            <w:pPr>
              <w:pStyle w:val="a7"/>
              <w:shd w:val="clear" w:color="auto" w:fill="auto"/>
              <w:ind w:firstLine="140"/>
              <w:jc w:val="both"/>
            </w:pPr>
            <w:r>
              <w:t xml:space="preserve">Лейкоциты: морфология, виды, количество, продолжи </w:t>
            </w:r>
            <w:proofErr w:type="spellStart"/>
            <w:r>
              <w:t>тельность</w:t>
            </w:r>
            <w:proofErr w:type="spellEnd"/>
            <w:r>
              <w:t xml:space="preserve"> жизни. Понятие о лейкоцитозе, лейкопении; их причины.</w:t>
            </w:r>
          </w:p>
          <w:p w:rsidR="006A7076" w:rsidRDefault="00324B8D">
            <w:pPr>
              <w:pStyle w:val="a7"/>
              <w:shd w:val="clear" w:color="auto" w:fill="auto"/>
              <w:ind w:firstLine="200"/>
              <w:jc w:val="both"/>
            </w:pPr>
            <w:r>
              <w:t>Лейкоцитарная формула, ее состав в норме и патологии.</w:t>
            </w:r>
          </w:p>
          <w:p w:rsidR="006A7076" w:rsidRDefault="00324B8D">
            <w:pPr>
              <w:pStyle w:val="a7"/>
              <w:shd w:val="clear" w:color="auto" w:fill="auto"/>
              <w:jc w:val="both"/>
            </w:pPr>
            <w:r>
              <w:t>Фагоцитоз, его стадии.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64"/>
              </w:tabs>
              <w:jc w:val="both"/>
            </w:pPr>
            <w:r>
              <w:t>К).</w:t>
            </w:r>
            <w:r>
              <w:tab/>
              <w:t>Форменные элементы крови.</w:t>
            </w:r>
          </w:p>
          <w:p w:rsidR="006A7076" w:rsidRDefault="007A69C3">
            <w:pPr>
              <w:pStyle w:val="a7"/>
              <w:shd w:val="clear" w:color="auto" w:fill="auto"/>
            </w:pPr>
            <w:r>
              <w:t>Т</w:t>
            </w:r>
            <w:r w:rsidR="00324B8D">
              <w:t>ромбоциты: морфология, количество, продолжительность жизни, свойства и функции.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74"/>
              </w:tabs>
              <w:jc w:val="both"/>
            </w:pPr>
            <w:r>
              <w:t>11.</w:t>
            </w:r>
            <w:r>
              <w:tab/>
            </w:r>
            <w:proofErr w:type="spellStart"/>
            <w:r>
              <w:t>Гемопоэз</w:t>
            </w:r>
            <w:proofErr w:type="spellEnd"/>
            <w:r>
              <w:t>: определение, факторы, на него влияющие.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4.2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Кровь. Гемостаз. Группы крови. Гемотрансфузия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7A69C3">
            <w:pPr>
              <w:pStyle w:val="a7"/>
              <w:shd w:val="clear" w:color="auto" w:fill="auto"/>
              <w:tabs>
                <w:tab w:val="left" w:pos="948"/>
              </w:tabs>
              <w:ind w:firstLine="420"/>
            </w:pPr>
            <w:r>
              <w:t>1.</w:t>
            </w:r>
            <w:r w:rsidR="007A69C3">
              <w:t xml:space="preserve"> Г</w:t>
            </w:r>
            <w:r>
              <w:t xml:space="preserve">емостаз: определение, система РАСК (регуляция агрегатного состояния крови и </w:t>
            </w:r>
            <w:proofErr w:type="gramStart"/>
            <w:r>
              <w:t>коллоидов )</w:t>
            </w:r>
            <w:proofErr w:type="gramEnd"/>
            <w:r>
              <w:t>. Механизмы гемостаза: сосудисто-</w:t>
            </w:r>
            <w:proofErr w:type="spellStart"/>
            <w:r>
              <w:t>тромбо</w:t>
            </w:r>
            <w:r w:rsidR="007A69C3">
              <w:t>ц</w:t>
            </w:r>
            <w:r>
              <w:t>итарный</w:t>
            </w:r>
            <w:proofErr w:type="spellEnd"/>
            <w:r>
              <w:t xml:space="preserve">, </w:t>
            </w:r>
            <w:proofErr w:type="spellStart"/>
            <w:r>
              <w:t>гемокоагу</w:t>
            </w:r>
            <w:r w:rsidR="007A69C3">
              <w:t>л</w:t>
            </w:r>
            <w:r>
              <w:t>яционный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00"/>
              </w:tabs>
              <w:ind w:firstLine="420"/>
            </w:pPr>
            <w:r>
              <w:t>2.</w:t>
            </w:r>
            <w:r>
              <w:tab/>
              <w:t>Сосудисто-</w:t>
            </w:r>
            <w:proofErr w:type="spellStart"/>
            <w:r w:rsidR="007A69C3">
              <w:t>т</w:t>
            </w:r>
            <w:r>
              <w:t>ромбо</w:t>
            </w:r>
            <w:r w:rsidR="007A69C3">
              <w:t>ц</w:t>
            </w:r>
            <w:r>
              <w:t>и</w:t>
            </w:r>
            <w:r w:rsidR="007A69C3">
              <w:t>т</w:t>
            </w:r>
            <w:r>
              <w:t>арный</w:t>
            </w:r>
            <w:proofErr w:type="spellEnd"/>
            <w:r>
              <w:t xml:space="preserve"> (микроц</w:t>
            </w:r>
            <w:r w:rsidR="007A69C3">
              <w:t>и</w:t>
            </w:r>
            <w:r>
              <w:t>ркуляторный механизм гемостаза).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7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  <w:ind w:left="800" w:hanging="360"/>
            </w:pPr>
            <w:r>
              <w:t xml:space="preserve">3. </w:t>
            </w:r>
            <w:proofErr w:type="spellStart"/>
            <w:r>
              <w:t>Гемокоагуляция</w:t>
            </w:r>
            <w:proofErr w:type="spellEnd"/>
            <w:r>
              <w:t xml:space="preserve">: определение, факторы свертывания (плазменные, </w:t>
            </w:r>
            <w:proofErr w:type="spellStart"/>
            <w:r>
              <w:t>тромбоцитарные</w:t>
            </w:r>
            <w:proofErr w:type="spellEnd"/>
            <w:r>
              <w:t>, ингибиторы свертывания), стадии.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20"/>
              <w:jc w:val="both"/>
            </w:pPr>
            <w:r>
              <w:t xml:space="preserve">4. </w:t>
            </w:r>
            <w:proofErr w:type="spellStart"/>
            <w:r>
              <w:t>Фибринолиз</w:t>
            </w:r>
            <w:proofErr w:type="spellEnd"/>
            <w:r>
              <w:t>: определение, факторы, значение.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71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77"/>
              </w:tabs>
              <w:ind w:firstLine="420"/>
            </w:pPr>
            <w:r>
              <w:t>5.</w:t>
            </w:r>
            <w:r w:rsidR="007A69C3">
              <w:t xml:space="preserve"> </w:t>
            </w:r>
            <w:r>
              <w:t xml:space="preserve">Группы крови: принцип, лежащий в основе деления крови на группы, виды и </w:t>
            </w:r>
            <w:proofErr w:type="spellStart"/>
            <w:r>
              <w:t>располо</w:t>
            </w:r>
            <w:proofErr w:type="spellEnd"/>
            <w:r w:rsidR="007A69C3">
              <w:t>-</w:t>
            </w:r>
            <w:r>
              <w:softHyphen/>
            </w:r>
          </w:p>
          <w:p w:rsidR="006A7076" w:rsidRDefault="00324B8D">
            <w:pPr>
              <w:pStyle w:val="a7"/>
              <w:shd w:val="clear" w:color="auto" w:fill="auto"/>
              <w:ind w:firstLine="800"/>
            </w:pPr>
            <w:proofErr w:type="spellStart"/>
            <w:r>
              <w:t>жение</w:t>
            </w:r>
            <w:proofErr w:type="spellEnd"/>
            <w:r>
              <w:t xml:space="preserve"> </w:t>
            </w:r>
            <w:proofErr w:type="spellStart"/>
            <w:r>
              <w:t>агглютиногенов</w:t>
            </w:r>
            <w:proofErr w:type="spellEnd"/>
            <w:r>
              <w:t xml:space="preserve"> и агглютининов, характеристика групп, принцип совместимости.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40" w:hanging="300"/>
            </w:pPr>
            <w:r>
              <w:t>6. Резус фактор: определение, характеристика, обозначение, локализация. Резус принад</w:t>
            </w:r>
            <w:r>
              <w:softHyphen/>
              <w:t xml:space="preserve">лежность. значение. </w:t>
            </w:r>
            <w:proofErr w:type="spellStart"/>
            <w:r>
              <w:t>Антирезус</w:t>
            </w:r>
            <w:proofErr w:type="spellEnd"/>
            <w:r>
              <w:t xml:space="preserve"> - </w:t>
            </w:r>
            <w:proofErr w:type="spellStart"/>
            <w:r>
              <w:t>агглютиноген</w:t>
            </w:r>
            <w:proofErr w:type="spellEnd"/>
            <w:r>
              <w:t>. причина появления. Резус конфликт.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77"/>
              </w:tabs>
              <w:ind w:firstLine="420"/>
              <w:jc w:val="both"/>
            </w:pPr>
            <w:r>
              <w:t>7.</w:t>
            </w:r>
            <w:r>
              <w:tab/>
              <w:t>Переливание крови. Донорство.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878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Изучить функции, состав крови, основные физико-химические показатели, морфо</w:t>
            </w:r>
            <w:r>
              <w:softHyphen/>
              <w:t>функциональные особенности эритроцитов, тромбоцитов, лейкоцитов. Заполнит ь рабочую тет</w:t>
            </w:r>
            <w:r>
              <w:softHyphen/>
              <w:t>радь. решить ситуационные задачи. Составить таблицу «Сравнительная характеристика фор-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10114"/>
        <w:gridCol w:w="1752"/>
      </w:tblGrid>
      <w:tr w:rsidR="006A7076">
        <w:trPr>
          <w:trHeight w:hRule="exact" w:val="1118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мен пых элементов».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Изучить механизмы и стадии свертывания крови. Изучить групповые свойства крови, резус фактор. Изучить современные правила переливания крови. Составить словарь терминов, запол</w:t>
            </w:r>
            <w:r>
              <w:softHyphen/>
              <w:t>нить рабочую т</w:t>
            </w:r>
            <w:r w:rsidR="007A69C3">
              <w:t>ет</w:t>
            </w:r>
            <w:r>
              <w:t>радь. Сделать сообщение</w:t>
            </w:r>
            <w:r w:rsidR="007A69C3">
              <w:t xml:space="preserve"> </w:t>
            </w:r>
            <w:r>
              <w:t>«История переливания крови». «Донорство».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Pr="007A69C3" w:rsidRDefault="007A69C3">
            <w:pPr>
              <w:pStyle w:val="a7"/>
              <w:shd w:val="clear" w:color="auto" w:fill="auto"/>
              <w:jc w:val="center"/>
            </w:pPr>
            <w:r w:rsidRPr="007A69C3">
              <w:rPr>
                <w:rFonts w:eastAsia="Arial"/>
                <w:iCs/>
              </w:rPr>
              <w:t>3</w:t>
            </w:r>
          </w:p>
        </w:tc>
      </w:tr>
      <w:tr w:rsidR="006A7076">
        <w:trPr>
          <w:trHeight w:hRule="exact" w:val="139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20"/>
            </w:pPr>
            <w:proofErr w:type="gramStart"/>
            <w:r>
              <w:t>1 .Составление</w:t>
            </w:r>
            <w:proofErr w:type="gramEnd"/>
            <w:r>
              <w:t xml:space="preserve"> кроссвордов.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820"/>
            </w:pPr>
            <w:r>
              <w:t>2.Составление словаря терминов.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jc w:val="center"/>
            </w:pPr>
            <w:r>
              <w:t>3.Зарисовка форменных элементов крови в «лейкоцитарной формуле Шиллинга».</w:t>
            </w:r>
          </w:p>
          <w:p w:rsidR="006A7076" w:rsidRDefault="00324B8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1017"/>
              </w:tabs>
              <w:ind w:firstLine="820"/>
            </w:pPr>
            <w:r>
              <w:t xml:space="preserve">Составление схемы </w:t>
            </w:r>
            <w:proofErr w:type="spellStart"/>
            <w:r>
              <w:t>гемопоэза</w:t>
            </w:r>
            <w:proofErr w:type="spellEnd"/>
            <w:r>
              <w:t>.</w:t>
            </w:r>
          </w:p>
          <w:p w:rsidR="006A7076" w:rsidRDefault="00324B8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1012"/>
              </w:tabs>
              <w:ind w:firstLine="820"/>
            </w:pPr>
            <w:r>
              <w:t>Срисовывание схемы свертывания крови.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 w:rsidTr="00CC5793">
        <w:trPr>
          <w:trHeight w:hRule="exact" w:val="1387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9C3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5.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</w:t>
            </w:r>
            <w:r w:rsidR="007A69C3">
              <w:rPr>
                <w:b/>
                <w:bCs/>
                <w:sz w:val="20"/>
                <w:szCs w:val="20"/>
              </w:rPr>
              <w:t>ги</w:t>
            </w:r>
            <w:r>
              <w:rPr>
                <w:b/>
                <w:bCs/>
                <w:sz w:val="20"/>
                <w:szCs w:val="20"/>
              </w:rPr>
              <w:t>че</w:t>
            </w:r>
            <w:r w:rsidR="007A69C3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</w:rPr>
              <w:t>кие особенности системы органов дыхания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5.1.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</w:t>
            </w:r>
            <w:r w:rsidR="007A69C3">
              <w:rPr>
                <w:b/>
                <w:bCs/>
                <w:sz w:val="20"/>
                <w:szCs w:val="20"/>
              </w:rPr>
              <w:t>омо-</w:t>
            </w:r>
            <w:r>
              <w:rPr>
                <w:b/>
                <w:bCs/>
                <w:sz w:val="20"/>
                <w:szCs w:val="20"/>
              </w:rPr>
              <w:softHyphen/>
              <w:t xml:space="preserve">физиологические особенности </w:t>
            </w:r>
            <w:r w:rsidR="007A69C3">
              <w:rPr>
                <w:b/>
                <w:bCs/>
                <w:sz w:val="20"/>
                <w:szCs w:val="20"/>
              </w:rPr>
              <w:t>дыхательных путей.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7A69C3" w:rsidRDefault="007A69C3">
            <w:pPr>
              <w:pStyle w:val="a7"/>
              <w:shd w:val="clear" w:color="auto" w:fill="auto"/>
              <w:jc w:val="center"/>
            </w:pPr>
            <w:r>
              <w:rPr>
                <w:rFonts w:eastAsia="Arial"/>
                <w:iCs/>
              </w:rPr>
              <w:t>2</w:t>
            </w:r>
          </w:p>
        </w:tc>
      </w:tr>
      <w:tr w:rsidR="006A7076">
        <w:trPr>
          <w:trHeight w:hRule="exact" w:val="56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 xml:space="preserve">1. Спланхнология. </w:t>
            </w:r>
            <w:proofErr w:type="spellStart"/>
            <w:r>
              <w:t>Висцерология</w:t>
            </w:r>
            <w:proofErr w:type="spellEnd"/>
            <w:r>
              <w:t>. Внутренние органы, понятие о паренхиматозных и полых органах.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,2. Анатомо-физиологические особенности дыхательной системы.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Воздухоносные</w:t>
            </w:r>
            <w:r w:rsidR="007A69C3">
              <w:rPr>
                <w:smallCaps/>
              </w:rPr>
              <w:t xml:space="preserve"> </w:t>
            </w:r>
            <w:r w:rsidR="007A69C3" w:rsidRPr="007A69C3">
              <w:rPr>
                <w:smallCaps/>
              </w:rPr>
              <w:t>пути</w:t>
            </w:r>
            <w:r>
              <w:t xml:space="preserve"> (верхние, нижние), особенности строения,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Нос. наружный нос. носовая полость, носоглотка, придаточные пазухи носа. Функции носа.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0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5. Гортань, топография, строение стенки, хрящи гортани, мышцы гортани, отделы гортани, го</w:t>
            </w:r>
            <w:r>
              <w:softHyphen/>
              <w:t>лосовые связки, голосовая щель. Функции гортани. Особенности строения в детском воз</w:t>
            </w:r>
            <w:r>
              <w:softHyphen/>
              <w:t>расте.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Трахея, топография, бифуркация трахеи, с</w:t>
            </w:r>
            <w:r w:rsidR="007A69C3">
              <w:t>т</w:t>
            </w:r>
            <w:r>
              <w:t>роение стенки,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7. Бронхи - виды бронхов, строение стенки, бронхиальное дерево. Особенности строения в детском возрасте.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0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8. Легкие - внешнее строение, внутреннее стро</w:t>
            </w:r>
            <w:r w:rsidR="00EE1CDD">
              <w:t xml:space="preserve">ение: доли, сегменты, дольки, </w:t>
            </w:r>
            <w:proofErr w:type="spellStart"/>
            <w:r w:rsidR="00EE1CDD">
              <w:t>ац</w:t>
            </w:r>
            <w:r>
              <w:t>инус</w:t>
            </w:r>
            <w:proofErr w:type="spellEnd"/>
            <w:r>
              <w:t>. Функ</w:t>
            </w:r>
            <w:r>
              <w:softHyphen/>
              <w:t xml:space="preserve">ции. Факторы, препятствующие </w:t>
            </w:r>
            <w:proofErr w:type="spellStart"/>
            <w:r>
              <w:t>спадению</w:t>
            </w:r>
            <w:proofErr w:type="spellEnd"/>
            <w:r>
              <w:t xml:space="preserve"> легких. Особенности строения легких в разные возрастные периоды жизни человека.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9. Плевра - строение, листки, плевральная полость, синусы. Пневмоторакс, его виды. Ате</w:t>
            </w:r>
            <w:r>
              <w:softHyphen/>
              <w:t>лектаз легкого. Принципы оказания неотложной помощи в практике мед. сестры.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Строение, границы, отделы средостения.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81"/>
          <w:jc w:val="center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360" w:hanging="360"/>
            </w:pPr>
            <w:r>
              <w:t xml:space="preserve">11. Проекция органов дыхательной системы на поверхность грудной клетки (переднюю, зад- </w:t>
            </w:r>
            <w:proofErr w:type="spellStart"/>
            <w:r>
              <w:t>нюю</w:t>
            </w:r>
            <w:proofErr w:type="spellEnd"/>
            <w:r w:rsidR="007A69C3">
              <w:t xml:space="preserve"> </w:t>
            </w:r>
            <w:r>
              <w:t>боковые поверхности).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0128"/>
        <w:gridCol w:w="1781"/>
      </w:tblGrid>
      <w:tr w:rsidR="006A7076">
        <w:trPr>
          <w:trHeight w:hRule="exact" w:val="595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320"/>
            </w:pPr>
            <w:r>
              <w:t>12. Понятие о пальпации и перкуссии грудной клетки. Значение в диагностике заболеваний и организации динамического наблюдения за пациентом.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  <w:ind w:left="480" w:hanging="320"/>
            </w:pPr>
            <w:r>
              <w:t xml:space="preserve">13. Ориентировочные линии тела, понятие о перкуссии грудной клетки. Значение в </w:t>
            </w:r>
            <w:proofErr w:type="spellStart"/>
            <w:r>
              <w:t>диагности-ке</w:t>
            </w:r>
            <w:proofErr w:type="spellEnd"/>
            <w:r w:rsidR="007A69C3">
              <w:t>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5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320"/>
            </w:pPr>
            <w:r>
              <w:t>14. Лабораторные методы исследования: исследование мазков - отпечатков, бактериальных по</w:t>
            </w:r>
            <w:r>
              <w:softHyphen/>
              <w:t>севов. секрета носа, ротовой полости, мазков глотки, мокроты. Значение в диагностике за</w:t>
            </w:r>
            <w:r>
              <w:softHyphen/>
              <w:t>болеваний и организации лечебных и профилактических мероприятий.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2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320"/>
            </w:pPr>
            <w:r>
              <w:t>15. Инструментальные методы исследования: бронхоскопия, рентгенография. ларингоскопия, риноскопия. Значение в диагностике и лечении заболеваний, значение при оказании про</w:t>
            </w:r>
            <w:r>
              <w:softHyphen/>
              <w:t>стых медицинских</w:t>
            </w:r>
            <w:r w:rsidR="007A69C3">
              <w:t xml:space="preserve"> услуг</w:t>
            </w:r>
            <w:r>
              <w:rPr>
                <w:smallCaps/>
              </w:rPr>
              <w:t>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939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356"/>
              </w:tabs>
              <w:ind w:firstLine="14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</w:pPr>
            <w:r>
              <w:t>Заполнение рабочей тетради. Заполнение «немых» рисунков дыхательных путей с указанием латинских и русских названий.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</w:pPr>
            <w:r>
              <w:t>Составление с</w:t>
            </w:r>
            <w:r w:rsidR="007A69C3">
              <w:t>и</w:t>
            </w:r>
            <w:r>
              <w:t xml:space="preserve">туационных </w:t>
            </w:r>
            <w:proofErr w:type="gramStart"/>
            <w:r>
              <w:t>задач</w:t>
            </w:r>
            <w:proofErr w:type="gramEnd"/>
            <w:r>
              <w:t xml:space="preserve"> но </w:t>
            </w:r>
            <w:r w:rsidR="007A69C3">
              <w:t>т</w:t>
            </w:r>
            <w:r>
              <w:t>еме занятия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</w:pPr>
            <w:r>
              <w:t xml:space="preserve">Выполнение </w:t>
            </w:r>
            <w:r w:rsidR="007A69C3">
              <w:t>у</w:t>
            </w:r>
            <w:r>
              <w:t>чебно-исследовательско</w:t>
            </w:r>
            <w:r w:rsidR="007A69C3">
              <w:t>й</w:t>
            </w:r>
            <w:r>
              <w:t xml:space="preserve"> работы.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7A69C3">
            <w:pPr>
              <w:pStyle w:val="a7"/>
              <w:shd w:val="clear" w:color="auto" w:fill="auto"/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5.2.</w:t>
            </w:r>
          </w:p>
          <w:p w:rsidR="006A7076" w:rsidRDefault="00324B8D" w:rsidP="007A69C3">
            <w:pPr>
              <w:pStyle w:val="a7"/>
              <w:shd w:val="clear" w:color="auto" w:fill="auto"/>
              <w:ind w:firstLine="1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Физиология дыхания.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7A69C3" w:rsidP="007A69C3">
            <w:pPr>
              <w:pStyle w:val="a7"/>
              <w:shd w:val="clear" w:color="auto" w:fill="auto"/>
              <w:spacing w:before="20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3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1. Основные принципы газообмена.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Значение гемоглобина в переносе кислорода и углекислого газа.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Состав вдыхаемого и выдыхаемого воздуха.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Дыхательный цикл. Механизм вдоха и выдоха. Механизм первого вдоха новорожденного.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</w:pPr>
            <w:r>
              <w:t>5. Показатели внешнего дыхания: частота, ритм, глубина дыхания. Легочные объемы. Прибо</w:t>
            </w:r>
            <w:r>
              <w:softHyphen/>
              <w:t>ры для определения легочных объемов. Критерии оценки процесса дыхания.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7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Регуляция дыхания. Дыхательный центр.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7A69C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</w:t>
            </w:r>
            <w:r w:rsidR="00324B8D">
              <w:rPr>
                <w:b/>
                <w:bCs/>
                <w:sz w:val="20"/>
                <w:szCs w:val="20"/>
              </w:rPr>
              <w:t>ческое занятие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2256"/>
          <w:jc w:val="center"/>
        </w:trPr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16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органов дыхания на муляжах и планшетах. Демонстрация органов дыхательной си</w:t>
            </w:r>
            <w:r>
              <w:softHyphen/>
              <w:t>стемы на муляже, планшетах с применением латинской терминологии. Демонстрация проекции органов дыхания на скелете. Заполнение рабочей тетради (подписать название дыхательных пу</w:t>
            </w:r>
            <w:r>
              <w:softHyphen/>
              <w:t>тей (латинский, русский языки) на предложенной иллюстрации</w:t>
            </w:r>
            <w:r w:rsidR="007A69C3">
              <w:t xml:space="preserve">, </w:t>
            </w:r>
            <w:r>
              <w:t>выполнение заданий в тестовой форме, выпивать латинские наименования дыхательных путей, заполнение таблиц). Решение профессиональных ситуационных задач.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Процесс дыхания -</w:t>
            </w:r>
            <w:r w:rsidR="007A69C3">
              <w:t xml:space="preserve"> </w:t>
            </w:r>
            <w:r>
              <w:t xml:space="preserve">определение, этапы. Внешнее дыхание, транспорт газов кровью, тканевое дыхание. Принцип газообмена между дыхательными средами. Механизм вдоха и выдоха. </w:t>
            </w:r>
            <w:r>
              <w:rPr>
                <w:lang w:val="en-US" w:eastAsia="en-US" w:bidi="en-US"/>
              </w:rPr>
              <w:t>Me</w:t>
            </w:r>
            <w:r w:rsidRPr="00324B8D">
              <w:rPr>
                <w:lang w:eastAsia="en-US" w:bidi="en-US"/>
              </w:rPr>
              <w:t>-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099"/>
        <w:gridCol w:w="1757"/>
      </w:tblGrid>
      <w:tr w:rsidR="006A7076">
        <w:trPr>
          <w:trHeight w:hRule="exact" w:val="1114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ханизм</w:t>
            </w:r>
            <w:proofErr w:type="spellEnd"/>
            <w:r>
              <w:t xml:space="preserve"> 1-го вдоха новорожденною.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11оказатели внешнего дыхания. Легочные объемы, ('пирометрия. Регуляция дыхания -- дыхательный цент</w:t>
            </w:r>
            <w:r w:rsidR="007A69C3">
              <w:t>р, его</w:t>
            </w:r>
            <w:r>
              <w:t xml:space="preserve"> уровни.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профессиональных ситуационных задач.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7A69C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  <w:r w:rsidR="00324B8D">
              <w:rPr>
                <w:i/>
                <w:iCs/>
                <w:sz w:val="22"/>
                <w:szCs w:val="22"/>
              </w:rPr>
              <w:t>.5</w:t>
            </w:r>
          </w:p>
        </w:tc>
      </w:tr>
      <w:tr w:rsidR="006A7076">
        <w:trPr>
          <w:trHeight w:hRule="exact" w:val="165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</w:pPr>
            <w:r>
              <w:t>Заполнение рабочей тетради. Заполнение «немых» рисунков легких, плевральных полостей, средостения с указанием латинских и русских названий.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</w:pPr>
            <w:r>
              <w:t xml:space="preserve">Составление ситуационных задач по </w:t>
            </w:r>
            <w:proofErr w:type="spellStart"/>
            <w:r>
              <w:t>геме</w:t>
            </w:r>
            <w:proofErr w:type="spellEnd"/>
            <w:r>
              <w:t xml:space="preserve"> занятия для само- и взаимоконтроля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194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9C3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6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7A69C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 xml:space="preserve">бенности систем </w:t>
            </w:r>
            <w:r>
              <w:rPr>
                <w:b/>
                <w:bCs/>
                <w:sz w:val="20"/>
                <w:szCs w:val="20"/>
                <w:lang w:val="en-US" w:eastAsia="en-US" w:bidi="en-US"/>
              </w:rPr>
              <w:t>op</w:t>
            </w:r>
            <w:proofErr w:type="spellStart"/>
            <w:r w:rsidR="007A69C3">
              <w:rPr>
                <w:b/>
                <w:bCs/>
                <w:sz w:val="20"/>
                <w:szCs w:val="20"/>
                <w:lang w:eastAsia="en-US" w:bidi="en-US"/>
              </w:rPr>
              <w:t>г</w:t>
            </w:r>
            <w:r>
              <w:rPr>
                <w:b/>
                <w:bCs/>
                <w:sz w:val="20"/>
                <w:szCs w:val="20"/>
              </w:rPr>
              <w:t>анов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кровообра</w:t>
            </w:r>
            <w:r>
              <w:rPr>
                <w:b/>
                <w:bCs/>
                <w:sz w:val="20"/>
                <w:szCs w:val="20"/>
              </w:rPr>
              <w:softHyphen/>
              <w:t xml:space="preserve">щения и </w:t>
            </w:r>
            <w:proofErr w:type="spellStart"/>
            <w:r>
              <w:rPr>
                <w:b/>
                <w:bCs/>
                <w:sz w:val="20"/>
                <w:szCs w:val="20"/>
              </w:rPr>
              <w:t>лимфообращения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6.1.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CC579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сердечно- сосудистой системы. Анатомия и физиоло</w:t>
            </w:r>
            <w:r>
              <w:rPr>
                <w:b/>
                <w:bCs/>
                <w:sz w:val="20"/>
                <w:szCs w:val="20"/>
              </w:rPr>
              <w:softHyphen/>
              <w:t>гия сосудов.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after="304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6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1. Строение системы органов кровообращения. Особенности строения в разные возрастные периоды.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2. </w:t>
            </w:r>
            <w:r w:rsidR="00CC5793">
              <w:rPr>
                <w:smallCaps/>
              </w:rPr>
              <w:t xml:space="preserve">Сущность </w:t>
            </w:r>
            <w:r>
              <w:t>процесса кровообращения.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Структуры, осуществляющие процесс кровообращения.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4. Факторы, влияющие на кровообращение (физическая и пищевая нагрузка, стресс, образ</w:t>
            </w:r>
            <w:r w:rsidR="00CC5793">
              <w:t xml:space="preserve"> </w:t>
            </w:r>
            <w:r>
              <w:t>жизни, вредные привычки и т.</w:t>
            </w:r>
            <w:r w:rsidR="00CC5793">
              <w:t>д</w:t>
            </w:r>
            <w:r>
              <w:t>.)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Круги кровообращения.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6. </w:t>
            </w:r>
            <w:r>
              <w:rPr>
                <w:smallCaps/>
              </w:rPr>
              <w:t>Сосуды,</w:t>
            </w:r>
            <w:r>
              <w:t xml:space="preserve"> виды. Строение стенок сосудов.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Функциональные группы сосудов.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Система микроциркуляции.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566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6.2.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</w:t>
            </w:r>
            <w:r w:rsidR="00CC5793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 xml:space="preserve">бенности </w:t>
            </w:r>
            <w:proofErr w:type="spellStart"/>
            <w:r>
              <w:rPr>
                <w:b/>
                <w:bCs/>
                <w:sz w:val="20"/>
                <w:szCs w:val="20"/>
              </w:rPr>
              <w:t>сердечно</w:t>
            </w:r>
            <w:r>
              <w:rPr>
                <w:b/>
                <w:bCs/>
                <w:sz w:val="20"/>
                <w:szCs w:val="20"/>
              </w:rPr>
              <w:softHyphen/>
              <w:t>сосудистой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системы.</w:t>
            </w:r>
            <w:r w:rsidR="00CC5793">
              <w:rPr>
                <w:b/>
                <w:bCs/>
                <w:sz w:val="20"/>
                <w:szCs w:val="20"/>
              </w:rPr>
              <w:t xml:space="preserve"> Анатомия сердца.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1. Сердце - расположение, внешнее строение, анатомическая ось. проекция на поверхность грудной клетки в разные возрастные периоды.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Камеры сердца, отверстия и клапаны сердца. Принципы работы клапанов сердца.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Проецирование границ сердца и клапанного аппарата на поверхность тела.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86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4. Строение стенки сердца - эндокард, миокард, эпикард, расположение, физиологические свойства.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footerReference w:type="default" r:id="rId14"/>
          <w:pgSz w:w="16840" w:h="11900" w:orient="landscape"/>
          <w:pgMar w:top="233" w:right="573" w:bottom="1282" w:left="691" w:header="0" w:footer="3" w:gutter="0"/>
          <w:pgNumType w:start="14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38"/>
        <w:gridCol w:w="1752"/>
      </w:tblGrid>
      <w:tr w:rsidR="006A7076">
        <w:trPr>
          <w:trHeight w:hRule="exact" w:val="31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 w:rsidP="00CC5793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</w:t>
            </w:r>
            <w:r w:rsidR="00CC5793">
              <w:t>Про</w:t>
            </w:r>
            <w:r>
              <w:t>водящая система сердца. Физиологические свойства.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Строение перикарда.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Сосуды и нервы сердца.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Понятие о пальпации, перкуссии и аускультации сердца.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167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строения сосудов (артерий, вен. капилляров) и сердца на муляжах и планшетах. Де</w:t>
            </w:r>
            <w:r>
              <w:softHyphen/>
              <w:t>монстрация органов сердечно-сосудистой системы на муляже, планшетах с применением ла</w:t>
            </w:r>
            <w:r>
              <w:softHyphen/>
              <w:t>тинской терминологии. Демонстрация проекции сердца на скелете, на поверхности тела. Запол</w:t>
            </w:r>
            <w:r>
              <w:softHyphen/>
              <w:t>нение рабочей тетради (подписать отделы, части органов (латинский, русский языки) на пред</w:t>
            </w:r>
            <w:r>
              <w:softHyphen/>
              <w:t>ложенной иллюстрации, работа с тестами, выписка терминов, заполнение таблиц). Составление глоссария. Решение профессиональных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165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0"/>
              </w:tabs>
            </w:pPr>
            <w:r>
              <w:t>Заполнение «немых» рисунков сердца, сосудов, капилляров с указанием латинских и русских названий (работа в рабочей тетради).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0"/>
                <w:tab w:val="left" w:pos="7459"/>
              </w:tabs>
            </w:pPr>
            <w:r>
              <w:t>Заполнение сравнительной таблицы.</w:t>
            </w:r>
            <w:r>
              <w:tab/>
            </w:r>
            <w:r>
              <w:rPr>
                <w:vertAlign w:val="subscript"/>
                <w:lang w:val="en-US" w:eastAsia="en-US" w:bidi="en-US"/>
              </w:rPr>
              <w:t>t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35"/>
              </w:tabs>
            </w:pPr>
            <w:r>
              <w:t>Составление ситуационных задач по теме занятия для само- и взаимоконтроля.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6.3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Сосуды малого круга кровообращения.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Артерии большого круга кровообраще</w:t>
            </w:r>
            <w:r>
              <w:rPr>
                <w:b/>
                <w:bCs/>
                <w:sz w:val="20"/>
                <w:szCs w:val="20"/>
              </w:rPr>
              <w:softHyphen/>
              <w:t>ния.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160"/>
            </w:pPr>
            <w:r>
              <w:t>1. Схема большого и малого кругов кровообращения, их значение для жизнедеятельности организма.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2. Артерии и вены малого круга кровообращения.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160"/>
            </w:pPr>
            <w:r>
              <w:t>3. Современные инструментальные методы диагностики функционального состояния системы малого круга кровообращения. Значение для диагностики заболеваний.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4. Аорта, ее отделы.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5. Артерии головы и шеи.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C5793">
            <w:pPr>
              <w:pStyle w:val="a7"/>
              <w:shd w:val="clear" w:color="auto" w:fill="auto"/>
            </w:pPr>
            <w:r>
              <w:rPr>
                <w:i/>
                <w:iCs/>
              </w:rPr>
              <w:t xml:space="preserve">     </w:t>
            </w:r>
            <w:r w:rsidR="00324B8D">
              <w:t>6. Артерии верхних конечностей,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7. Артерии брюшной полости,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8. Артерии газа,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9. Артерии нижних конечностей,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20"/>
            </w:pPr>
            <w:r>
              <w:t xml:space="preserve">10. Проекции крупных кровеносных </w:t>
            </w:r>
            <w:r>
              <w:rPr>
                <w:smallCaps/>
              </w:rPr>
              <w:t>сосудов</w:t>
            </w:r>
            <w:r>
              <w:t xml:space="preserve"> на поверхности разных частей тела.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888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 Заполнение «немых» рисунков сосудов малого и большого кругов кровообращения с указа</w:t>
            </w:r>
            <w:r>
              <w:softHyphen/>
              <w:t>нием латинских и русских названий (работа в рабочей тетради).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pgSz w:w="16840" w:h="11900" w:orient="landscape"/>
          <w:pgMar w:top="778" w:right="1099" w:bottom="972" w:left="1158" w:header="0" w:footer="3" w:gutter="0"/>
          <w:cols w:space="720"/>
          <w:noEndnote/>
          <w:docGrid w:linePitch="360"/>
        </w:sectPr>
      </w:pPr>
    </w:p>
    <w:p w:rsidR="006A7076" w:rsidRDefault="006A7076">
      <w:pPr>
        <w:spacing w:after="2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4"/>
        <w:gridCol w:w="10123"/>
        <w:gridCol w:w="1742"/>
      </w:tblGrid>
      <w:tr w:rsidR="006A7076">
        <w:trPr>
          <w:trHeight w:hRule="exact" w:val="1128"/>
          <w:jc w:val="center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30"/>
              </w:tabs>
            </w:pPr>
            <w:r>
              <w:t>Составление ситуационных задач по теме занятия для само- и взаимоконтроля</w:t>
            </w:r>
          </w:p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233" w:lineRule="auto"/>
            </w:pPr>
            <w:r>
              <w:t>Подготовка сообщения по теме занятия.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6.4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Вены большого круга кровообращения.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Особенности коро</w:t>
            </w:r>
            <w:r>
              <w:rPr>
                <w:b/>
                <w:bCs/>
                <w:sz w:val="20"/>
                <w:szCs w:val="20"/>
              </w:rPr>
              <w:softHyphen/>
              <w:t>нарного кровообра</w:t>
            </w:r>
            <w:r>
              <w:rPr>
                <w:b/>
                <w:bCs/>
                <w:sz w:val="20"/>
                <w:szCs w:val="20"/>
              </w:rPr>
              <w:softHyphen/>
              <w:t>щения.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Кровообращение пло</w:t>
            </w:r>
            <w:r>
              <w:rPr>
                <w:b/>
                <w:bCs/>
                <w:sz w:val="20"/>
                <w:szCs w:val="20"/>
              </w:rPr>
              <w:softHyphen/>
              <w:t>да.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Система верхней полой вены: образование, расположение, притоки.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7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Система воротной вены, особенности кровоснабжения печени.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Система нижней полой вены: образование, расположение, притоки.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7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11роекции крупных кровеносных сосудов на поверхности разных частей тела.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Артерии и вены сердца. Особенности коронарного кровообращения.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Особенности кровообращения плода.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114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</w:pPr>
            <w:r>
              <w:t>7. Современные методы диагностики функционального состояния коронарного кровообраще</w:t>
            </w:r>
            <w:r>
              <w:softHyphen/>
              <w:t>ния. Значение для диагностики заболеваний, организации динамического наблюдения за па</w:t>
            </w:r>
            <w:r>
              <w:softHyphen/>
              <w:t>циентом. проведения лечебных и реабилитационных мероприятий, при планировании и вы</w:t>
            </w:r>
            <w:r>
              <w:softHyphen/>
              <w:t>полнении простых медицинских услуг.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C5793" w:rsidRDefault="00CC5793">
            <w:pPr>
              <w:pStyle w:val="a7"/>
              <w:shd w:val="clear" w:color="auto" w:fill="auto"/>
              <w:jc w:val="center"/>
            </w:pPr>
            <w:r w:rsidRPr="00CC5793">
              <w:rPr>
                <w:iCs/>
              </w:rPr>
              <w:t>2</w:t>
            </w:r>
          </w:p>
        </w:tc>
      </w:tr>
      <w:tr w:rsidR="006A7076">
        <w:trPr>
          <w:trHeight w:hRule="exact" w:val="1651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атласах, на муляжах структуры малою и большого кругов кровообращения. Демон</w:t>
            </w:r>
            <w:r>
              <w:softHyphen/>
              <w:t>страция на таблицах кровеносных сосудов. Заполнение рабочей тетради, работа с тестами, вы</w:t>
            </w:r>
            <w:r>
              <w:softHyphen/>
              <w:t>писка терминов, заполнение таблиц, составление схем кровоснабжения органов и частей тела. Решение профессиональных ситуационных задач. Демонстрация проекции крупных кровенос</w:t>
            </w:r>
            <w:r>
              <w:softHyphen/>
              <w:t>ных сосудов на поверхности разных частей тела. Особенности коронарного кровообращения. Особенности кровообращения у плода.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218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163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</w:pPr>
            <w:r>
              <w:t>Заполнение «немых» рисунков сосудов большого и малого кругов кровообращения, коро</w:t>
            </w:r>
            <w:r>
              <w:softHyphen/>
              <w:t>нарного кровообращения с указанием латинских и русских названий (работа в рабочей тетра</w:t>
            </w:r>
            <w:r>
              <w:softHyphen/>
              <w:t>ди).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по теме занятия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</w:pPr>
            <w:r>
              <w:t>Подготовка сообщения по теме занятия.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6.5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Физиология сердечно - сосудистой системы.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учебною материала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8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Физиологические свойства сердечной мышцы.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Фазы и продолжительность сердечного цикла.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23"/>
        <w:gridCol w:w="1747"/>
      </w:tblGrid>
      <w:tr w:rsidR="006A7076">
        <w:trPr>
          <w:trHeight w:hRule="exact" w:val="331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80"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Основы гемодинами</w:t>
            </w:r>
            <w:r>
              <w:rPr>
                <w:b/>
                <w:bCs/>
                <w:sz w:val="20"/>
                <w:szCs w:val="20"/>
              </w:rPr>
              <w:softHyphen/>
              <w:t>ки. Основные показа</w:t>
            </w:r>
            <w:r>
              <w:rPr>
                <w:b/>
                <w:bCs/>
                <w:sz w:val="20"/>
                <w:szCs w:val="20"/>
              </w:rPr>
              <w:softHyphen/>
              <w:t>тели кровообраще</w:t>
            </w:r>
            <w:r>
              <w:rPr>
                <w:b/>
                <w:bCs/>
                <w:sz w:val="20"/>
                <w:szCs w:val="20"/>
              </w:rPr>
              <w:softHyphen/>
              <w:t>ния. Критерий оценки процесса кровообра</w:t>
            </w:r>
            <w:r>
              <w:rPr>
                <w:b/>
                <w:bCs/>
                <w:sz w:val="20"/>
                <w:szCs w:val="20"/>
              </w:rPr>
              <w:softHyphen/>
              <w:t>щения.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Внешние проявления сердечной деятельности.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6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Тоны сердца, механизмы их возникновения, точки аускультации.</w:t>
            </w:r>
          </w:p>
        </w:tc>
        <w:tc>
          <w:tcPr>
            <w:tcW w:w="17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Электрические явления, возникающие в</w:t>
            </w:r>
            <w:r w:rsidR="00CC5793">
              <w:t xml:space="preserve"> </w:t>
            </w:r>
            <w:r>
              <w:t>работающем сердце; электрокардиограмма.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6. </w:t>
            </w:r>
            <w:r w:rsidR="00CC5793">
              <w:t>П</w:t>
            </w:r>
            <w:r>
              <w:t xml:space="preserve">онятие </w:t>
            </w:r>
            <w:proofErr w:type="spellStart"/>
            <w:r>
              <w:t>тахи</w:t>
            </w:r>
            <w:proofErr w:type="spellEnd"/>
            <w:r>
              <w:t>- и брадикардии, аритмии.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Движение крови по сосудам. Линейная и объемная скорость кровотока.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10"/>
              </w:tabs>
            </w:pPr>
            <w:r>
              <w:t>8.</w:t>
            </w:r>
            <w:r w:rsidR="00CC5793">
              <w:t xml:space="preserve"> </w:t>
            </w:r>
            <w:r>
              <w:t xml:space="preserve">Показатели сердечной деятельности. Систолический и минутный объем сердца. </w:t>
            </w:r>
            <w:proofErr w:type="spellStart"/>
            <w:r>
              <w:t>Систо</w:t>
            </w:r>
            <w:proofErr w:type="spellEnd"/>
            <w:r>
              <w:softHyphen/>
            </w:r>
            <w:r w:rsidR="00CC5793">
              <w:t>-</w:t>
            </w:r>
          </w:p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лическое</w:t>
            </w:r>
            <w:proofErr w:type="spellEnd"/>
            <w:r>
              <w:t xml:space="preserve">. диастолическое и пульсовое давление. Измерение артериального давления. </w:t>
            </w:r>
            <w:r w:rsidR="00272921">
              <w:t>П</w:t>
            </w:r>
            <w:r>
              <w:t xml:space="preserve">онятие о </w:t>
            </w:r>
            <w:proofErr w:type="spellStart"/>
            <w:r>
              <w:t>гипер</w:t>
            </w:r>
            <w:proofErr w:type="spellEnd"/>
            <w:r>
              <w:t xml:space="preserve">- и гипотонии. </w:t>
            </w:r>
            <w:r>
              <w:rPr>
                <w:smallCaps/>
              </w:rPr>
              <w:t>Пульс,</w:t>
            </w:r>
            <w:r>
              <w:t xml:space="preserve"> определение пульса на крупных артериях.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Механизмы регуляции сердечной деятельности. Регуляция тонуса сосудов.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Критерии оценки процесса кровообращения.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5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82"/>
              </w:tabs>
            </w:pPr>
            <w:r>
              <w:t>11.</w:t>
            </w:r>
            <w:r w:rsidR="00CC5793">
              <w:t xml:space="preserve"> </w:t>
            </w:r>
            <w:r>
              <w:t>Пальпация грудной клетки в области визуализации верхушечного толчка. Понятие о</w:t>
            </w:r>
          </w:p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перкуторном</w:t>
            </w:r>
            <w:proofErr w:type="spellEnd"/>
            <w:r>
              <w:t xml:space="preserve"> определении границ сердца. Понятие об аускультации сердца и проекция аускуль</w:t>
            </w:r>
            <w:r>
              <w:softHyphen/>
              <w:t>тации клапанов на переднюю поверхность грудной клетки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82"/>
              </w:tabs>
            </w:pPr>
            <w:r>
              <w:t>12.</w:t>
            </w:r>
            <w:r w:rsidR="00CC5793">
              <w:t xml:space="preserve"> </w:t>
            </w:r>
            <w:r>
              <w:t>Современные инструментальные методы диагностики функционального состояния сер</w:t>
            </w:r>
            <w:r>
              <w:softHyphen/>
            </w:r>
            <w:r w:rsidR="00CC5793">
              <w:t>-</w:t>
            </w:r>
          </w:p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дечно</w:t>
            </w:r>
            <w:proofErr w:type="spellEnd"/>
            <w:r>
              <w:t>-сосудистой системы: электрокардиография, ультразвуковое исследование сердца и т.д.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6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Проецирование границ сердца и клапанного аппарата на поверхность тела. Определение верху</w:t>
            </w:r>
            <w:r>
              <w:softHyphen/>
              <w:t>шечного толчка сердца. Определение и характеристика пульса на периферических артериях. Измерение артериального давления на плечевой артерии. Заполнение рабочей тетради (работа с гостами, выписка терминов, заполнение таблиц, зарисовка зубцов, интервалов и комплексов ЭКГ). Определение пульса на крупных сосудах, подсчет числа сердечных сокращений. Измере</w:t>
            </w:r>
            <w:r>
              <w:softHyphen/>
              <w:t>ние артериального давления. Решение профессиональных ситуационных задач.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</w:t>
            </w:r>
            <w:r w:rsidR="00CC5793">
              <w:rPr>
                <w:b/>
                <w:bCs/>
                <w:sz w:val="20"/>
                <w:szCs w:val="20"/>
              </w:rPr>
              <w:t>стоя</w:t>
            </w:r>
            <w:r>
              <w:rPr>
                <w:b/>
                <w:bCs/>
                <w:sz w:val="20"/>
                <w:szCs w:val="20"/>
              </w:rPr>
              <w:t>тельная работа обучающихся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39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</w:pPr>
            <w:r>
              <w:t xml:space="preserve">Составление ситуационных задач </w:t>
            </w:r>
            <w:r w:rsidR="00CC5793">
              <w:t>п</w:t>
            </w:r>
            <w:r>
              <w:t xml:space="preserve">о </w:t>
            </w:r>
            <w:r w:rsidR="00CC5793">
              <w:t>т</w:t>
            </w:r>
            <w:r>
              <w:t>еме занятия для само- и взаимоконтроля</w:t>
            </w:r>
          </w:p>
          <w:p w:rsidR="006A7076" w:rsidRDefault="00324B8D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</w:pPr>
            <w:r>
              <w:t xml:space="preserve">Подготовка сообщения по </w:t>
            </w:r>
            <w:r w:rsidR="00CC5793">
              <w:t>т</w:t>
            </w:r>
            <w:r>
              <w:t>еме занятия: «Факторы, влияющие на кровяное давление». «Кри</w:t>
            </w:r>
            <w:r>
              <w:softHyphen/>
              <w:t>терии оценки процесса кровообращения».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6.6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Анатомо-физиологические особенности лимфатической с</w:t>
            </w:r>
            <w:r w:rsidR="00CC5793">
              <w:rPr>
                <w:b/>
                <w:bCs/>
                <w:sz w:val="20"/>
                <w:szCs w:val="20"/>
              </w:rPr>
              <w:t>ист</w:t>
            </w:r>
            <w:r>
              <w:rPr>
                <w:b/>
                <w:bCs/>
                <w:sz w:val="20"/>
                <w:szCs w:val="20"/>
              </w:rPr>
              <w:t>емы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9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40"/>
            </w:pPr>
            <w:r>
              <w:t>1. Общий план строения лимфатической системы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40"/>
            </w:pPr>
            <w:r>
              <w:t xml:space="preserve">2. Основные лимфатические </w:t>
            </w:r>
            <w:r>
              <w:rPr>
                <w:smallCaps/>
              </w:rPr>
              <w:t>сосуды.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4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/>
            </w:pPr>
            <w:r>
              <w:t xml:space="preserve">3. Строение стенок </w:t>
            </w:r>
            <w:proofErr w:type="spellStart"/>
            <w:r>
              <w:t>лимфокапилляров</w:t>
            </w:r>
            <w:proofErr w:type="spellEnd"/>
            <w:r>
              <w:t>. лимфатических сосудов, лимфатических стволов и протоков.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/>
            </w:pPr>
            <w:r>
              <w:t>4. Строение лимфоузла, его функции, основные группы лимфоузлов.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/>
            </w:pPr>
            <w:r>
              <w:t>5. Строение лимфоидной ткани.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pgSz w:w="16840" w:h="11900" w:orient="landscape"/>
          <w:pgMar w:top="429" w:right="1093" w:bottom="1320" w:left="107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10128"/>
        <w:gridCol w:w="1728"/>
      </w:tblGrid>
      <w:tr w:rsidR="006A7076">
        <w:trPr>
          <w:trHeight w:hRule="exact" w:val="322"/>
          <w:jc w:val="center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>6. Образование лимфы. Состав лимфы.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 xml:space="preserve">7. Принцип движения лимфы по </w:t>
            </w:r>
            <w:proofErr w:type="spellStart"/>
            <w:r>
              <w:t>лимфососудам</w:t>
            </w:r>
            <w:proofErr w:type="spellEnd"/>
            <w:r>
              <w:t>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 xml:space="preserve">8. Регуляция системы </w:t>
            </w:r>
            <w:proofErr w:type="spellStart"/>
            <w:r>
              <w:t>лимфообра</w:t>
            </w:r>
            <w:r w:rsidR="00CC5793">
              <w:t>щ</w:t>
            </w:r>
            <w:r>
              <w:t>ения</w:t>
            </w:r>
            <w:proofErr w:type="spellEnd"/>
            <w:r>
              <w:t>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 xml:space="preserve">9. Взаимоотношения лимфатической системы с </w:t>
            </w:r>
            <w:r>
              <w:rPr>
                <w:smallCaps/>
              </w:rPr>
              <w:t>иммунной</w:t>
            </w:r>
            <w:r>
              <w:t xml:space="preserve"> системой. Понятие иммунитета.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38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 строения структур лимфатической системы. Демонстрация на таблицах лимфатических сосудов, узлов, протоков. Демонстрация проекции основных групп лимфатических узлов на поверхности разных частей тела. Заполнение рабочей тетради (под</w:t>
            </w:r>
            <w:r>
              <w:softHyphen/>
              <w:t>писать на предложенной иллюстрации части органов, лимфатические протоки), работа с теста</w:t>
            </w:r>
            <w:r>
              <w:softHyphen/>
              <w:t>ми. выписка терминов, заполнение таблиц. Решение профессиональных ситуационных задач.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661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</w:pPr>
            <w:r>
              <w:t xml:space="preserve">Заполнение рабочей тетради. Составление Схем </w:t>
            </w:r>
            <w:proofErr w:type="spellStart"/>
            <w:r>
              <w:t>лимфооттока</w:t>
            </w:r>
            <w:proofErr w:type="spellEnd"/>
            <w:r>
              <w:t xml:space="preserve"> органа, части тела, схем рас</w:t>
            </w:r>
            <w:r>
              <w:softHyphen/>
              <w:t>положения региональных лимфоузлов.</w:t>
            </w:r>
          </w:p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30"/>
              </w:tabs>
            </w:pPr>
            <w:r>
              <w:t>Составление кроссвордов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312"/>
              </w:tabs>
            </w:pPr>
            <w:r>
              <w:t>Подготовить сообщение по теме занятия: «Сравнительная характеристика кровеносных и лимфа</w:t>
            </w:r>
            <w:r w:rsidR="00CC5793">
              <w:t>т</w:t>
            </w:r>
            <w:r>
              <w:t>ических капилляров»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1382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324B8D" w:rsidP="00CC5793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7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CC579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системы органов пищеварения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7.1.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CC579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физиологические особенности полости рта. Органы полости рта.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71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EE1CDD">
            <w:pPr>
              <w:pStyle w:val="a7"/>
              <w:shd w:val="clear" w:color="auto" w:fill="auto"/>
            </w:pPr>
            <w:r>
              <w:t>1. П</w:t>
            </w:r>
            <w:r w:rsidR="00324B8D">
              <w:t>роцесс пищеварения: определение, этапы.</w:t>
            </w:r>
          </w:p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>Питательные вещества, значение для организма. Пищеварительные ферменты, их роль.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Отделы пищеварительного тракта.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Принцип строения стенки органов пищеварительного тракта.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350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ind w:left="460" w:hanging="460"/>
            </w:pPr>
            <w:r>
              <w:t>4. Брюшина - строение, отношение органов к брюшине, складки брюшины, брюшинная по</w:t>
            </w:r>
            <w:r>
              <w:softHyphen/>
              <w:t>лость.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Полость рта. строение, функции полости рта.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б. Зев: границы.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3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7. Органы полости рта: язык и зубы, строение, функции, зубная формула постоянных и молоч</w:t>
            </w:r>
            <w:r>
              <w:softHyphen/>
              <w:t>ных зубов.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77"/>
              </w:tabs>
            </w:pPr>
            <w:r>
              <w:t>1.</w:t>
            </w:r>
            <w:r w:rsidR="00CC5793">
              <w:t xml:space="preserve"> Г</w:t>
            </w:r>
            <w:r>
              <w:t>лотка - расположение, строение, стенки, отделы, функции.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footerReference w:type="default" r:id="rId15"/>
          <w:pgSz w:w="16840" w:h="11900" w:orient="landscape"/>
          <w:pgMar w:top="429" w:right="1093" w:bottom="1320" w:left="1073" w:header="1" w:footer="892" w:gutter="0"/>
          <w:pgNumType w:start="23"/>
          <w:cols w:space="720"/>
          <w:noEndnote/>
          <w:docGrid w:linePitch="360"/>
        </w:sectPr>
      </w:pPr>
    </w:p>
    <w:tbl>
      <w:tblPr>
        <w:tblOverlap w:val="never"/>
        <w:tblW w:w="147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10123"/>
        <w:gridCol w:w="1752"/>
      </w:tblGrid>
      <w:tr w:rsidR="00657F25" w:rsidTr="00657F25">
        <w:trPr>
          <w:trHeight w:hRule="exact" w:val="312"/>
          <w:jc w:val="center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Pr="00657F25" w:rsidRDefault="00657F25" w:rsidP="00657F25">
            <w:pPr>
              <w:pStyle w:val="a7"/>
              <w:shd w:val="clear" w:color="auto" w:fill="auto"/>
              <w:spacing w:before="860" w:line="262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1" w:name="_Hlk106718040"/>
            <w:r>
              <w:rPr>
                <w:b/>
                <w:bCs/>
                <w:sz w:val="22"/>
                <w:szCs w:val="22"/>
              </w:rPr>
              <w:lastRenderedPageBreak/>
              <w:t>Тема 7.2.                  Анатомо-физиологические осо</w:t>
            </w:r>
            <w:r>
              <w:rPr>
                <w:b/>
                <w:bCs/>
                <w:sz w:val="22"/>
                <w:szCs w:val="22"/>
              </w:rPr>
              <w:softHyphen/>
              <w:t>бенности глотки, пищевода, желудка, кишечника.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701"/>
              </w:tabs>
            </w:pPr>
            <w:r>
              <w:t>2. Миндалины лимфоэпителиального кольца Пирогова-</w:t>
            </w:r>
            <w:proofErr w:type="spellStart"/>
            <w:r>
              <w:t>Вальдейера</w:t>
            </w:r>
            <w:proofErr w:type="spellEnd"/>
            <w:r>
              <w:t>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spacing w:before="520"/>
              <w:jc w:val="center"/>
            </w:pPr>
            <w:r>
              <w:rPr>
                <w:rFonts w:ascii="Arial" w:eastAsia="Arial" w:hAnsi="Arial" w:cs="Arial"/>
                <w:i/>
                <w:iCs/>
              </w:rPr>
              <w:t>2</w:t>
            </w:r>
          </w:p>
        </w:tc>
      </w:tr>
      <w:tr w:rsidR="00657F25" w:rsidTr="00A421E2">
        <w:trPr>
          <w:trHeight w:hRule="exact" w:val="283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3. Пищевод - топография, отделы, длина, сужения, функции, строение стенки.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7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4. Желудок - расположение, внешнее строение, строение стенки, железы,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657F25">
        <w:trPr>
          <w:trHeight w:hRule="exact" w:val="267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657F25" w:rsidP="00657F25">
            <w:pPr>
              <w:pStyle w:val="a7"/>
              <w:shd w:val="clear" w:color="auto" w:fill="auto"/>
              <w:tabs>
                <w:tab w:val="left" w:pos="691"/>
              </w:tabs>
              <w:jc w:val="center"/>
            </w:pPr>
            <w:r>
              <w:t>5. Тонкая кишка - расположение, строение, отделы, функции, образования слизистой обо</w:t>
            </w:r>
            <w:r>
              <w:softHyphen/>
              <w:t>лочки.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657F25">
        <w:trPr>
          <w:trHeight w:hRule="exact" w:val="286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657F25" w:rsidP="00657F25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6. Толстая кишка - расположение, строение, отделы, функции. Отличия от тонкого кишеч</w:t>
            </w:r>
            <w:r>
              <w:softHyphen/>
              <w:t>ника.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8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696"/>
              </w:tabs>
            </w:pPr>
            <w:r>
              <w:t>7. Проекции органов пищеварения на переднюю поверхность брюшной стенки.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835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701"/>
              </w:tabs>
            </w:pPr>
            <w:r>
              <w:t>8. Понятие о пальпации живота. Понятие о перкуссии паренхиматозных органов брюшной</w:t>
            </w:r>
          </w:p>
          <w:p w:rsidR="00657F25" w:rsidRDefault="00657F25" w:rsidP="00A421E2">
            <w:pPr>
              <w:pStyle w:val="a7"/>
              <w:shd w:val="clear" w:color="auto" w:fill="auto"/>
            </w:pPr>
            <w:r>
              <w:t>полости. Понятие об аускультации кишечника. Значение для диагностики заболеваний, органи</w:t>
            </w:r>
            <w:r>
              <w:softHyphen/>
              <w:t>зации лечебных и профилактических мероприятий.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1392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657F25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 xml:space="preserve">9. Современные инструментальные методы диагностики функционального состояния пищеварительной системы: </w:t>
            </w:r>
            <w:proofErr w:type="spellStart"/>
            <w:r>
              <w:t>ирригоскопия</w:t>
            </w:r>
            <w:proofErr w:type="spellEnd"/>
            <w:r>
              <w:t xml:space="preserve">. </w:t>
            </w:r>
            <w:proofErr w:type="spellStart"/>
            <w:r>
              <w:t>ректороманоскопия</w:t>
            </w:r>
            <w:proofErr w:type="spellEnd"/>
            <w:r>
              <w:t xml:space="preserve">, </w:t>
            </w:r>
            <w:proofErr w:type="spellStart"/>
            <w:r>
              <w:t>колоноскопия</w:t>
            </w:r>
            <w:proofErr w:type="spellEnd"/>
            <w:r>
              <w:t xml:space="preserve">, </w:t>
            </w:r>
            <w:proofErr w:type="spellStart"/>
            <w:r>
              <w:t>фиброгастродуоденоскопия</w:t>
            </w:r>
            <w:proofErr w:type="spellEnd"/>
            <w:r>
              <w:t>, рентгеноскопия, пассаж бария по тонкому кишечнику и т.д. Значение для диагности</w:t>
            </w:r>
            <w:r>
              <w:softHyphen/>
              <w:t>ки и организации лечебных и профилактических мероприятий, при выполнении простых меди</w:t>
            </w:r>
            <w:r>
              <w:softHyphen/>
              <w:t>цинских услуг 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83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57F25" w:rsidTr="00A421E2">
        <w:trPr>
          <w:trHeight w:hRule="exact" w:val="1382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Изучение в атласах и на муляжах, таблицах строения изучаемых органов пищеварительной си</w:t>
            </w:r>
            <w:r>
              <w:softHyphen/>
              <w:t xml:space="preserve">стемы. Демонстрация на таблицах, </w:t>
            </w:r>
            <w:proofErr w:type="gramStart"/>
            <w:r>
              <w:t>плакатах</w:t>
            </w:r>
            <w:proofErr w:type="gramEnd"/>
            <w:r>
              <w:t xml:space="preserve"> изучаемых структуре применением латинской терминологии. Демонстрация и определение проекции органов пищеварения на переднюю по</w:t>
            </w:r>
            <w:r>
              <w:softHyphen/>
              <w:t>верхность брюшной стенки. Заполнение рабочей тетради, работа с тестами. Решение профес</w:t>
            </w:r>
            <w:r>
              <w:softHyphen/>
              <w:t>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74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jc w:val="center"/>
            </w:pPr>
            <w:r>
              <w:t>1,5</w:t>
            </w:r>
          </w:p>
        </w:tc>
      </w:tr>
      <w:tr w:rsidR="00657F25" w:rsidTr="00A421E2">
        <w:trPr>
          <w:trHeight w:hRule="exact" w:val="1675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40"/>
              </w:tabs>
            </w:pPr>
            <w:r>
              <w:t>Заполнение листов рабочей тетради.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35"/>
              </w:tabs>
              <w:spacing w:line="233" w:lineRule="auto"/>
            </w:pPr>
            <w:r>
              <w:t>Составление кроссвордов по теме занятия.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45"/>
              </w:tabs>
            </w:pPr>
            <w:r>
              <w:t>Составление глоссария.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35"/>
              </w:tabs>
            </w:pPr>
            <w:r>
              <w:t>Составление ситуационных задач для само- и взаимоконтроля.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54"/>
              </w:tabs>
            </w:pPr>
            <w:r>
              <w:t>Подготовка сообщений и презентаций но теме занятия.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657F25">
        <w:trPr>
          <w:trHeight w:hRule="exact" w:val="283"/>
          <w:jc w:val="center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657F25" w:rsidP="00657F2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7.3.</w:t>
            </w:r>
          </w:p>
          <w:p w:rsidR="00657F25" w:rsidRDefault="00657F25" w:rsidP="00657F25">
            <w:pPr>
              <w:pStyle w:val="a7"/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Анатомо</w:t>
            </w:r>
            <w:r>
              <w:rPr>
                <w:b/>
                <w:bCs/>
                <w:sz w:val="22"/>
                <w:szCs w:val="22"/>
              </w:rPr>
              <w:softHyphen/>
              <w:t>-физиологические особенности пищеварительных желёз.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jc w:val="center"/>
            </w:pPr>
            <w:r>
              <w:rPr>
                <w:rFonts w:ascii="Arial" w:eastAsia="Arial" w:hAnsi="Arial" w:cs="Arial"/>
                <w:i/>
                <w:iCs/>
              </w:rPr>
              <w:t>2</w:t>
            </w:r>
          </w:p>
        </w:tc>
      </w:tr>
      <w:tr w:rsidR="00657F25" w:rsidTr="003D2ECB">
        <w:trPr>
          <w:trHeight w:hRule="exact" w:val="571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ind w:left="460" w:hanging="460"/>
            </w:pPr>
            <w:r>
              <w:t>1. Большие слюнные железы: околоушные, поднижнечелюстные, подъязычные - строение, места открытия выводных протоков, секрет слюнных желез.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7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2. Поджелудочная железа - расположение, строение,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8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3. Печень - расположение, границы, макро- и микроскопическое строение,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322"/>
          <w:jc w:val="center"/>
        </w:trPr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4. Кровоснабжение печени, ее сосуды.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bookmarkEnd w:id="1"/>
    </w:tbl>
    <w:p w:rsidR="00657F25" w:rsidRDefault="00657F25"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752"/>
      </w:tblGrid>
      <w:tr w:rsidR="006A7076">
        <w:trPr>
          <w:trHeight w:hRule="exact" w:val="30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Желчный пузырь - расположение, строение, функции. Желчевыводящие пути.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6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7.4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Физиология </w:t>
            </w:r>
            <w:r w:rsidR="00AB433D"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</w:rPr>
              <w:t>ищеварения.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1. Сущность и значение пищеварения. Этапы пищеварения. Питательные вещества и пищева</w:t>
            </w:r>
            <w:r>
              <w:softHyphen/>
              <w:t>рительные ферменты.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Слюна - состав, свойства,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</w:t>
            </w:r>
            <w:r w:rsidR="00AB433D">
              <w:t xml:space="preserve"> </w:t>
            </w:r>
            <w:r>
              <w:t>Пищеварение в полости рта. жевание, глотание.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4. Пищеварение в желудке. Желудочный сок - свойства, состав. Эвакуация содержимого же</w:t>
            </w:r>
            <w:r>
              <w:softHyphen/>
              <w:t>лудка в тонкий кишечник.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Состав, количество, функции поджелудочного сока.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Состав и свойства желчи. Функции желчи.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Механизм образования и отделения желчи, виды желчи (пузырная, печеночная).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>
            <w:pPr>
              <w:pStyle w:val="a7"/>
              <w:shd w:val="clear" w:color="auto" w:fill="auto"/>
              <w:ind w:right="180"/>
              <w:jc w:val="right"/>
              <w:rPr>
                <w:sz w:val="12"/>
                <w:szCs w:val="12"/>
              </w:rPr>
            </w:pPr>
          </w:p>
        </w:tc>
      </w:tr>
      <w:tr w:rsidR="006A7076">
        <w:trPr>
          <w:trHeight w:hRule="exact" w:val="56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8. Пищеварение и всасывание в гонком кишечнике, виды. Кишечный сок - свойства, состав,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 w:rsidTr="00AB433D">
        <w:trPr>
          <w:trHeight w:hRule="exact" w:val="27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ind w:left="460" w:hanging="460"/>
              <w:jc w:val="center"/>
            </w:pPr>
            <w:r>
              <w:t>9. Пищеварение в толстой кишке. Микрофлора толстого кишечника, её значение. Акт дефека</w:t>
            </w:r>
            <w:r>
              <w:softHyphen/>
              <w:t>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Методы обследования пищеварительных желез.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1109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 xml:space="preserve">11. Современные лабораторные методы исследования органов пищеварения, пищеварительных желез, их соков: копрологическое исследование, определение уровня пищеварительных ферментов и уклонение ферментов и </w:t>
            </w:r>
            <w:r w:rsidR="00AB433D">
              <w:t>т.</w:t>
            </w:r>
            <w:r>
              <w:t>д. Значение для диагностики и лечения, при выпол</w:t>
            </w:r>
            <w:r>
              <w:softHyphen/>
              <w:t>нении простых медицинских услуг.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165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органов пищеварительной системы. Де</w:t>
            </w:r>
            <w:r>
              <w:softHyphen/>
              <w:t>монстрация на планшетах, плакатах изучаемых структур с применением латинской терминоло</w:t>
            </w:r>
            <w:r>
              <w:softHyphen/>
              <w:t>гии. Демонстрация проекции органов на переднюю брюшную стенку, демонстрация мест впа</w:t>
            </w:r>
            <w:r>
              <w:softHyphen/>
              <w:t>дения протоков больших слюнных желёз в роговую полость. Заполнение рабочей тетради Со</w:t>
            </w:r>
            <w:r>
              <w:softHyphen/>
              <w:t>ставление рекомендаций по питанию пациентов. Решение профессиональных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6A7076">
        <w:trPr>
          <w:trHeight w:hRule="exact" w:val="83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3. Составление кроссвордов по теме занятия.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7.5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Обмен веществ и энергии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AB433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324B8D">
              <w:rPr>
                <w:b/>
                <w:bCs/>
                <w:sz w:val="20"/>
                <w:szCs w:val="20"/>
              </w:rPr>
              <w:t>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Обмен веществ и энергии - определение.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Превращение веществ в организме.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Этапы освобождения энергии в организме человека. Энергетический баланс.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6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Превращение веществ в организме.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0118"/>
        <w:gridCol w:w="1766"/>
      </w:tblGrid>
      <w:tr w:rsidR="006A7076">
        <w:trPr>
          <w:trHeight w:hRule="exact" w:val="33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Обмен белков, функции белков, суточная норма.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Обмен углеводов, функции углеводов, суточная норма.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Обмен жиров, функции жиров, суточная норма.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Водно-солевой обмен, норма потребления.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</w:pPr>
            <w:r>
              <w:t>9. Витаминный обмен, значение, классификация витаминов, нормы потребления. Источники витаминов.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Регуляция обмена веществ и энергии.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Энергетическая ценность суточного рациона.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Рациональное питание. Пищевой рацион, принципы диетического питания.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13. Основной обмен. Определение основного обмена.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14. Расходование энергии ниши на согревание организма.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15. </w:t>
            </w:r>
            <w:proofErr w:type="spellStart"/>
            <w:r>
              <w:t>Нормотермия</w:t>
            </w:r>
            <w:proofErr w:type="spellEnd"/>
            <w:r w:rsidR="00AB433D">
              <w:t xml:space="preserve"> </w:t>
            </w:r>
            <w:r>
              <w:t>физиологические колебания температуры тела.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16. Характеристика теплопродукции и теплоотдачи, механизмы терморегуляции. Теплообмен. Регуляция теплообмена.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17. Критерии оценки процесса питания. Понятие об ожирении, истощении (дефиците массы те</w:t>
            </w:r>
            <w:r>
              <w:softHyphen/>
              <w:t xml:space="preserve">ла). </w:t>
            </w:r>
            <w:r w:rsidR="00AB433D">
              <w:t>Н</w:t>
            </w:r>
            <w:r>
              <w:t>арушении углеводного обмена, понятие об авитаминозе.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  <w:spacing w:line="233" w:lineRule="auto"/>
            </w:pPr>
            <w:r>
              <w:t>18. Современные методы диагностики обмена веществ и энергии. Значение для диагностики за</w:t>
            </w:r>
            <w:r>
              <w:softHyphen/>
              <w:t>болеваний. организации лечебных и профилактических мероприятий.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AB433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Заполнение рабочей тетради</w:t>
            </w:r>
            <w:r w:rsidR="00AB433D">
              <w:t>.</w:t>
            </w:r>
            <w:r>
              <w:t xml:space="preserve"> Составление рекомендаций по питанию пациентов. Измерение температуры разных участков тела. Решение профессиональных ситуационных задач.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 и таблицами.</w:t>
            </w:r>
          </w:p>
          <w:p w:rsidR="006A7076" w:rsidRDefault="00324B8D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250"/>
              </w:tabs>
              <w:spacing w:line="233" w:lineRule="auto"/>
            </w:pPr>
            <w:r>
              <w:t>Расчет калорийности питания для разных возрастных групп населения.</w:t>
            </w:r>
          </w:p>
          <w:p w:rsidR="006A7076" w:rsidRDefault="00324B8D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250"/>
              </w:tabs>
            </w:pPr>
            <w:r>
              <w:t>Расчет суточного меню при различных заданных диетах и калорийности.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2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8.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AB433D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системы органов мочеобразования и мочевыделе</w:t>
            </w:r>
            <w:r>
              <w:rPr>
                <w:b/>
                <w:bCs/>
                <w:sz w:val="20"/>
                <w:szCs w:val="20"/>
              </w:rPr>
              <w:softHyphen/>
              <w:t>ния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7076" w:rsidRDefault="006A7076">
            <w:pPr>
              <w:pStyle w:val="a7"/>
              <w:shd w:val="clear" w:color="auto" w:fill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18"/>
        <w:gridCol w:w="1766"/>
      </w:tblGrid>
      <w:tr w:rsidR="006A7076" w:rsidTr="00AB433D">
        <w:trPr>
          <w:trHeight w:hRule="exact" w:val="307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Pr="00AB433D" w:rsidRDefault="00324B8D" w:rsidP="00AB433D">
            <w:pPr>
              <w:pStyle w:val="a7"/>
              <w:shd w:val="clear" w:color="auto" w:fill="auto"/>
              <w:spacing w:after="1400"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 8.1.</w:t>
            </w:r>
            <w:r w:rsidR="00AB433D">
              <w:rPr>
                <w:b/>
                <w:bCs/>
                <w:sz w:val="20"/>
                <w:szCs w:val="20"/>
              </w:rPr>
              <w:t xml:space="preserve">                       </w:t>
            </w:r>
            <w:r>
              <w:rPr>
                <w:b/>
                <w:bCs/>
                <w:sz w:val="20"/>
                <w:szCs w:val="20"/>
              </w:rPr>
              <w:t>Выделен</w:t>
            </w:r>
            <w:r w:rsidR="00AB433D"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z w:val="20"/>
                <w:szCs w:val="20"/>
              </w:rPr>
              <w:t>е. Ана</w:t>
            </w:r>
            <w:r w:rsidR="00AB433D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 физиологические особенности си</w:t>
            </w:r>
            <w:r w:rsidR="00AB433D">
              <w:rPr>
                <w:b/>
                <w:bCs/>
                <w:sz w:val="20"/>
                <w:szCs w:val="20"/>
              </w:rPr>
              <w:t>ст</w:t>
            </w:r>
            <w:r>
              <w:rPr>
                <w:b/>
                <w:bCs/>
                <w:sz w:val="20"/>
                <w:szCs w:val="20"/>
              </w:rPr>
              <w:t>емы органов мочеобразования и мочевыделе</w:t>
            </w:r>
            <w:r>
              <w:rPr>
                <w:b/>
                <w:bCs/>
                <w:sz w:val="20"/>
                <w:szCs w:val="20"/>
              </w:rPr>
              <w:softHyphen/>
              <w:t>ния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6A7076" w:rsidP="00AB433D">
            <w:pPr>
              <w:pStyle w:val="a7"/>
              <w:shd w:val="clear" w:color="auto" w:fill="auto"/>
              <w:spacing w:line="286" w:lineRule="auto"/>
              <w:ind w:left="2260"/>
              <w:jc w:val="center"/>
              <w:rPr>
                <w:sz w:val="20"/>
                <w:szCs w:val="2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Основные выдели тельные структуры и органы организма человека.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Выделительная функция легких (углекислый газ и вода).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83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ind w:left="480" w:hanging="480"/>
            </w:pPr>
            <w:r>
              <w:t>3. Выделительная функция желез желудочно-кишечного тракта (вода, желчные кислоты, пиг</w:t>
            </w:r>
            <w:r>
              <w:softHyphen/>
              <w:t>менты. холестерин, избыток гормонов и непереваренные остатки пиши в виде каловых масс).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4. Выделительная функция потовых и сальных желез кожи, нервная и гуморальная регуляция потоотделения.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5. Критерии оценки процесса выделения (самочувствие, состояние кожи, слизистых, водный баланс, характер мочеиспускания, свойства мочи, потоотделение, дефекация, состав пота, кала).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6. Почки. Расположение, границы, кровоснабжение Макроскопическое и ультрамикр</w:t>
            </w:r>
            <w:r w:rsidR="00AB433D">
              <w:t>оскопи</w:t>
            </w:r>
            <w:r>
              <w:t>ческое строение почек.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Структурно-функциональная единица почек - нефрон. Строение нефрона.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Мочеточники, строение, расположение, функции.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Мочевой пузырь, строение, расположение, функции.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AB433D">
            <w:pPr>
              <w:pStyle w:val="a7"/>
              <w:shd w:val="clear" w:color="auto" w:fill="auto"/>
            </w:pPr>
            <w:r>
              <w:t>10.</w:t>
            </w:r>
            <w:r w:rsidR="00324B8D">
              <w:t xml:space="preserve"> Мышцы газовою дна: строение, расположение.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1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Проекция органов мочевыделительной системы на поверхность тела.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12. Понятие о нормальном положении почек в организме. Понятие о пальпации и перкуссии почек. Значение для диагностики заболеваний, организации лечебных и профилактических мероприятий, при выполнении простых медицинских</w:t>
            </w:r>
            <w:r w:rsidR="00AB433D">
              <w:rPr>
                <w:smallCaps/>
              </w:rPr>
              <w:t xml:space="preserve"> услуг</w:t>
            </w:r>
            <w:r>
              <w:rPr>
                <w:smallCaps/>
              </w:rPr>
              <w:t>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spacing w:after="160"/>
              <w:jc w:val="center"/>
            </w:pPr>
            <w:r w:rsidRPr="00AB433D">
              <w:t>1</w:t>
            </w:r>
          </w:p>
          <w:p w:rsidR="006A7076" w:rsidRDefault="006A7076">
            <w:pPr>
              <w:pStyle w:val="a7"/>
              <w:shd w:val="clear" w:color="auto" w:fill="auto"/>
              <w:ind w:firstLine="500"/>
              <w:rPr>
                <w:sz w:val="22"/>
                <w:szCs w:val="22"/>
              </w:rPr>
            </w:pPr>
          </w:p>
        </w:tc>
      </w:tr>
      <w:tr w:rsidR="006A7076">
        <w:trPr>
          <w:trHeight w:hRule="exact" w:val="139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Изучение в атласах и на муляжах, таблицах строения органов мочевыд</w:t>
            </w:r>
            <w:r w:rsidR="00AB433D">
              <w:t>е</w:t>
            </w:r>
            <w:r>
              <w:t>лительн</w:t>
            </w:r>
            <w:r w:rsidR="00AB433D">
              <w:t>о</w:t>
            </w:r>
            <w:r>
              <w:t>й системы. Демонстрация на планшетах, плакатах изучаемых структур с применением латинской термино</w:t>
            </w:r>
            <w:r>
              <w:softHyphen/>
              <w:t>логии. Демонстрация проекции органов на поверхность тела. Заполнение рабочей тетради, выполнение заданий в тестовой форме, решение кроссвордов. Решение профессиональных си</w:t>
            </w:r>
            <w:r>
              <w:softHyphen/>
              <w:t>туационных задач.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1,5</w:t>
            </w:r>
          </w:p>
        </w:tc>
      </w:tr>
      <w:tr w:rsidR="006A7076">
        <w:trPr>
          <w:trHeight w:hRule="exact" w:val="113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40"/>
              </w:tabs>
            </w:pPr>
            <w:r>
              <w:t>Заполнение листов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50"/>
              </w:tabs>
            </w:pPr>
            <w:r>
              <w:t>Выписка терминов и 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45"/>
              </w:tabs>
            </w:pPr>
            <w:r>
              <w:t>Подготовка сообщения по теме занятия.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8.2.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Физиология органов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17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Э</w:t>
            </w:r>
            <w:r w:rsidR="00AB433D">
              <w:t>т</w:t>
            </w:r>
            <w:r>
              <w:t>а</w:t>
            </w:r>
            <w:r w:rsidR="00AB433D">
              <w:t>п</w:t>
            </w:r>
            <w:r>
              <w:t xml:space="preserve">ы образования мочи. 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0109"/>
        <w:gridCol w:w="1742"/>
      </w:tblGrid>
      <w:tr w:rsidR="006A7076">
        <w:trPr>
          <w:trHeight w:hRule="exact" w:val="31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8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мочеобразовательной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мочевыделигельной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системы.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Механизмы образования мочи.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Количество и состав первичной и конечной мочи.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4. Регуляция мочеобразования. 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Произвольный и непроизвольный центры мочеиспускания.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Формирование условного рефлекса на мочеиспускание у детей грудного возраста.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Водный баланс, суточный диурез.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11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Современные лабораторные и инструментальные диагностические исследования функцио</w:t>
            </w:r>
            <w:r>
              <w:softHyphen/>
              <w:t>нального состояния системы органов мочеобразования и мочевыделения. Значение для диагно</w:t>
            </w:r>
            <w:r>
              <w:softHyphen/>
              <w:t>стики заболеваний и организации лечебных, реабилитационных и профилактических мероприя</w:t>
            </w:r>
            <w:r>
              <w:softHyphen/>
              <w:t>тий. при выполнении простых медицинских услуг.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AB433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67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Механизм образования мочи: фильтрация, </w:t>
            </w:r>
            <w:proofErr w:type="spellStart"/>
            <w:r>
              <w:t>реабсорбция</w:t>
            </w:r>
            <w:proofErr w:type="spellEnd"/>
            <w:r>
              <w:t>, секреция.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Количество и состав первичной мочи. Выделение. Суточный диурез. Понятие о полиурии, </w:t>
            </w:r>
            <w:proofErr w:type="spellStart"/>
            <w:r>
              <w:t>оли</w:t>
            </w:r>
            <w:r>
              <w:softHyphen/>
              <w:t>гурии</w:t>
            </w:r>
            <w:proofErr w:type="spellEnd"/>
            <w:r>
              <w:t xml:space="preserve">. анурии: </w:t>
            </w:r>
            <w:proofErr w:type="spellStart"/>
            <w:r>
              <w:t>лейкоцитурии</w:t>
            </w:r>
            <w:proofErr w:type="spellEnd"/>
            <w:r>
              <w:t xml:space="preserve">. </w:t>
            </w:r>
            <w:proofErr w:type="spellStart"/>
            <w:r>
              <w:t>глюкозурии</w:t>
            </w:r>
            <w:proofErr w:type="spellEnd"/>
            <w:r>
              <w:t>, протеинурии. Регуляция мочеобразования и моче</w:t>
            </w:r>
            <w:r>
              <w:softHyphen/>
              <w:t>выделения. Заполнение рабочей тетради, выполнение заданий в тестовой форме, решение кроссвордов, выписка терминов, заполнение таблиц, схем. Решение профессиональных ситуа</w:t>
            </w:r>
            <w:r>
              <w:softHyphen/>
              <w:t>ционных задач.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92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</w:pPr>
            <w:r>
              <w:t xml:space="preserve">Определение суточного объема мочи, количества выпитой жидкости за </w:t>
            </w:r>
            <w:r>
              <w:rPr>
                <w:smallCaps/>
              </w:rPr>
              <w:t>сутки,</w:t>
            </w:r>
            <w:r>
              <w:t xml:space="preserve"> определение водного баланса. Запись результатов 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0"/>
              </w:tabs>
            </w:pPr>
            <w:r>
              <w:t>Определение объема утренней порции мочи. Запись результатов 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</w:pPr>
            <w:r>
              <w:t>Подготовка сообщения по теме занятия.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16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 w:rsidP="00AB433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9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AB433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AB433D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физиологические особенности репро</w:t>
            </w:r>
            <w:r>
              <w:rPr>
                <w:b/>
                <w:bCs/>
                <w:sz w:val="20"/>
                <w:szCs w:val="20"/>
              </w:rPr>
              <w:softHyphen/>
              <w:t>дуктивной системы человека.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60"/>
              <w:rPr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</w:rPr>
              <w:t>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9.1.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Анатомия и физиоло</w:t>
            </w:r>
            <w:r>
              <w:rPr>
                <w:b/>
                <w:bCs/>
                <w:sz w:val="20"/>
                <w:szCs w:val="20"/>
              </w:rPr>
              <w:softHyphen/>
              <w:t>гия женской репр</w:t>
            </w:r>
            <w:r w:rsidR="00AB433D"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>дук</w:t>
            </w:r>
            <w:r w:rsidR="00AB433D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ивной системы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5429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 </w:t>
            </w:r>
          </w:p>
        </w:tc>
      </w:tr>
      <w:tr w:rsidR="006A7076">
        <w:trPr>
          <w:trHeight w:hRule="exact" w:val="57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 xml:space="preserve">1. Женские половые органы (внутренние и наружные), строение. расположение, функции. </w:t>
            </w:r>
            <w:r w:rsidR="00AB433D">
              <w:t>П</w:t>
            </w:r>
            <w:r>
              <w:t>рямокишечно-маточное пространство.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2. </w:t>
            </w:r>
            <w:r w:rsidR="00AB433D">
              <w:t>П</w:t>
            </w:r>
            <w:r>
              <w:t>роекция женских половых органов на поверхность тела.</w:t>
            </w:r>
          </w:p>
        </w:tc>
        <w:tc>
          <w:tcPr>
            <w:tcW w:w="1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738"/>
      </w:tblGrid>
      <w:tr w:rsidR="006A7076" w:rsidTr="00AB433D">
        <w:trPr>
          <w:trHeight w:hRule="exact" w:val="285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140"/>
              <w:ind w:left="2400"/>
              <w:rPr>
                <w:sz w:val="16"/>
                <w:szCs w:val="16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ind w:left="460" w:hanging="460"/>
              <w:jc w:val="center"/>
            </w:pPr>
            <w:r>
              <w:t>3. Промежность: понятие, границы, мочеполовой и анальный треугольник, женская промеж</w:t>
            </w:r>
            <w:r>
              <w:softHyphen/>
              <w:t>ность.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Молочная железа - функция, расположение, внешнее строение, строение дольки.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Менструальный цикл. Созревание яйцеклетки. Овуляция.</w:t>
            </w:r>
          </w:p>
        </w:tc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Оплодотворение, беременность.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Периоды внутриутробного развития плода.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AB433D">
            <w:pPr>
              <w:pStyle w:val="a7"/>
              <w:shd w:val="clear" w:color="auto" w:fill="auto"/>
              <w:ind w:left="460" w:hanging="460"/>
            </w:pPr>
            <w:r>
              <w:t>8. Признаки полового созревания девочек. Менопауза. Климакс. Особенности инволюционно</w:t>
            </w:r>
            <w:r>
              <w:softHyphen/>
              <w:t>го развития молочных желез. Методы раннего выявления онкологических заболеваний у женщин.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76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9. Современные методы диагностики функционального состояния репродуктивной системы женщины,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jc w:val="center"/>
            </w:pPr>
            <w:r w:rsidRPr="00AB433D">
              <w:rPr>
                <w:bCs/>
              </w:rPr>
              <w:t>1</w:t>
            </w:r>
          </w:p>
        </w:tc>
      </w:tr>
      <w:tr w:rsidR="006A7076">
        <w:trPr>
          <w:trHeight w:hRule="exact" w:val="167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Изучение в атласах и на муляжах, таблицах, моделях строения органов женской репродуктив</w:t>
            </w:r>
            <w:r>
              <w:softHyphen/>
              <w:t>ной системы. Демонстрация на муляжах, плакатах, слайдах изучаемых структур с применением латинской терминологии. Демонстрация проекции женских половых органов на переднюю по</w:t>
            </w:r>
            <w:r>
              <w:softHyphen/>
              <w:t>верхность брюшной стенки. Заполнение рабочей тетради, выполнение заданий в тестовой фор</w:t>
            </w:r>
            <w:r>
              <w:softHyphen/>
              <w:t>ме. выписка терминов, составление глоссария, заполнение таблиц, схем. Решение профессио</w:t>
            </w:r>
            <w:r>
              <w:softHyphen/>
              <w:t>нальных ситуационных задач.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4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21"/>
              </w:tabs>
              <w:jc w:val="both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spacing w:line="233" w:lineRule="auto"/>
              <w:jc w:val="both"/>
            </w:pPr>
            <w:r>
              <w:t>Подготовка сообщений и презентаций по теме заня</w:t>
            </w:r>
            <w:r w:rsidR="00AB433D">
              <w:t>т</w:t>
            </w:r>
            <w:r>
              <w:t>ия.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33D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9.2. 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Анатомия 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физиоло</w:t>
            </w:r>
            <w:proofErr w:type="spellEnd"/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jc w:val="center"/>
            </w:pPr>
            <w:r w:rsidRPr="00AB433D">
              <w:rPr>
                <w:bCs/>
              </w:rPr>
              <w:t>2</w:t>
            </w:r>
          </w:p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Мужские половые органы (внутренние и наружные), расположение, функции.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мужской репродуктив</w:t>
            </w:r>
            <w:r w:rsidR="00AB433D">
              <w:rPr>
                <w:b/>
                <w:bCs/>
                <w:sz w:val="20"/>
                <w:szCs w:val="20"/>
              </w:rPr>
              <w:t>ной системы.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2. Сперматогенез. Сперматозоид. Семенная жидкость. ее состав, значение.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Мужская промежность.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  <w:jc w:val="both"/>
            </w:pPr>
            <w:r>
              <w:t>4. Признаки полового созревания мальчиков, поллюции. Половая инволюция у мужчин. Кли</w:t>
            </w:r>
            <w:r>
              <w:softHyphen/>
              <w:t>макс. Особенности течения мужского климакса.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  <w:jc w:val="both"/>
            </w:pPr>
            <w:r>
              <w:t>5. Современные методы диагностики функционального состояния репродуктивной системы мужчины.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jc w:val="center"/>
            </w:pPr>
            <w:r w:rsidRPr="00AB433D">
              <w:rPr>
                <w:bCs/>
              </w:rPr>
              <w:t>1</w:t>
            </w:r>
          </w:p>
        </w:tc>
      </w:tr>
      <w:tr w:rsidR="006A7076">
        <w:trPr>
          <w:trHeight w:hRule="exact" w:val="1138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Изучение в атласах и на муляжах, таблицах и слайдах строения органов мужской репродуктив</w:t>
            </w:r>
            <w:r>
              <w:softHyphen/>
              <w:t>ной системы. Демонстрация на таблицах, слайдах, плакатах изучаемых структур с применением латинской терминологии. Заполнение рабочей тетради, выполнение заданий в тестовой фор</w:t>
            </w:r>
            <w:r>
              <w:softHyphen/>
              <w:t>ме, выписка терминов, составление глоссария, заполнение таблиц, схем. Решение профессии-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771"/>
      </w:tblGrid>
      <w:tr w:rsidR="006A7076">
        <w:trPr>
          <w:trHeight w:hRule="exact" w:val="326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нальных</w:t>
            </w:r>
            <w:proofErr w:type="spellEnd"/>
            <w:r>
              <w:t xml:space="preserve"> ситуационных задач.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2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</w:t>
            </w:r>
            <w:r w:rsidR="00AB433D">
              <w:t xml:space="preserve"> </w:t>
            </w: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45"/>
              </w:tabs>
              <w:spacing w:line="233" w:lineRule="auto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line="233" w:lineRule="auto"/>
            </w:pPr>
            <w:r>
              <w:t>Подготовка сообщений и презентаций по теме занятия.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139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10.</w:t>
            </w:r>
          </w:p>
          <w:p w:rsidR="006A7076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Процесс защиты организма от воздействий внешней и внутренней среды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10.1.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особенности форм</w:t>
            </w:r>
            <w:r w:rsidR="00AB433D">
              <w:rPr>
                <w:b/>
                <w:bCs/>
                <w:sz w:val="20"/>
                <w:szCs w:val="20"/>
              </w:rPr>
              <w:t>ирования</w:t>
            </w:r>
            <w:r>
              <w:rPr>
                <w:b/>
                <w:bCs/>
                <w:sz w:val="20"/>
                <w:szCs w:val="20"/>
              </w:rPr>
              <w:t xml:space="preserve"> зашиты орган</w:t>
            </w:r>
            <w:r w:rsidR="00657F25"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z w:val="20"/>
                <w:szCs w:val="20"/>
              </w:rPr>
              <w:t>зма человека. Особенности им</w:t>
            </w:r>
            <w:r w:rsidR="00AB433D">
              <w:rPr>
                <w:b/>
                <w:bCs/>
                <w:sz w:val="20"/>
                <w:szCs w:val="20"/>
              </w:rPr>
              <w:t>мун</w:t>
            </w:r>
            <w:r>
              <w:rPr>
                <w:b/>
                <w:bCs/>
                <w:sz w:val="20"/>
                <w:szCs w:val="20"/>
              </w:rPr>
              <w:t>ной системы.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Врожденные механизмы зашиты.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Нейрогуморальный механизм регуляции иммунитета.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Реакция региональных лимфоузлов во время ОРВИ и других инфекций.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Значение лимфоцитов в удовлетворении потребности в безопасности.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</w:t>
            </w:r>
            <w:r w:rsidR="00AB433D">
              <w:t>П</w:t>
            </w:r>
            <w:r>
              <w:t>оня</w:t>
            </w:r>
            <w:r w:rsidR="00AB433D">
              <w:t>т</w:t>
            </w:r>
            <w:r>
              <w:t>ие иммунодефицита.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Безусловные защитные дыхательные и пищевые рефлексы.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Адаптация сенсорных систем.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Защитная функция микробов-сапрофитов.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Барьерные механизмы защиты.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AB433D">
            <w:pPr>
              <w:pStyle w:val="a7"/>
              <w:shd w:val="clear" w:color="auto" w:fill="auto"/>
            </w:pPr>
            <w:r>
              <w:t xml:space="preserve">10. </w:t>
            </w:r>
            <w:r w:rsidR="00324B8D">
              <w:t>Висцеральная защита.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11. Значение </w:t>
            </w:r>
            <w:r>
              <w:rPr>
                <w:smallCaps/>
              </w:rPr>
              <w:t>иммунной</w:t>
            </w:r>
            <w:r>
              <w:t xml:space="preserve">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Определение: иммунная система, иммунитет.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13. Органы </w:t>
            </w:r>
            <w:r>
              <w:rPr>
                <w:smallCaps/>
              </w:rPr>
              <w:t>иммунной</w:t>
            </w:r>
            <w:r>
              <w:t xml:space="preserve"> системы (центральные и периферические).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14. Закономерности строения и развития органов </w:t>
            </w:r>
            <w:r>
              <w:rPr>
                <w:smallCaps/>
              </w:rPr>
              <w:t>иммунной</w:t>
            </w:r>
            <w:r>
              <w:t xml:space="preserve">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15. Клеточные элементы </w:t>
            </w:r>
            <w:r>
              <w:rPr>
                <w:smallCaps/>
              </w:rPr>
              <w:t>иммунной</w:t>
            </w:r>
            <w:r>
              <w:t xml:space="preserve">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16. Понятие гуморального и тканевого иммунитета.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17. Специфические и неспецифические факторы иммунитета.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18. Возрастные особенности иммунной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454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19. Современные лабораторные и инструментальные методы диагностики функционального состояния </w:t>
            </w:r>
            <w:r>
              <w:rPr>
                <w:smallCaps/>
              </w:rPr>
              <w:t>иммунной</w:t>
            </w:r>
            <w:r>
              <w:t xml:space="preserve"> системы. Значение для диагностики заболеваний, организации лечебных и профилактических мероприятий, при выполнении простых медицинских услуг.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footerReference w:type="default" r:id="rId16"/>
          <w:pgSz w:w="16840" w:h="11900" w:orient="landscape"/>
          <w:pgMar w:top="429" w:right="1093" w:bottom="1320" w:left="1073" w:header="1" w:footer="3" w:gutter="0"/>
          <w:pgNumType w:start="2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23"/>
        <w:gridCol w:w="1752"/>
      </w:tblGrid>
      <w:tr w:rsidR="006A7076">
        <w:trPr>
          <w:trHeight w:hRule="exact" w:val="30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ind w:left="154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0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таблицах, слайдах, мазках крови строения органов иммунной системы. Заполнение рабочей тетради, выполнение заданий в тестовой форме, решение кросс</w:t>
            </w:r>
            <w:r>
              <w:softHyphen/>
              <w:t>вордов. выписка терминов, заполнение таблиц, схем. Решение профессиональных ситуацион</w:t>
            </w:r>
            <w:r>
              <w:softHyphen/>
              <w:t>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4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3. Выполнение учебно-исследовательской работы.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168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</w:t>
            </w: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>11.</w:t>
            </w:r>
          </w:p>
          <w:p w:rsidR="006A7076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AB433D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физиологические особенности </w:t>
            </w:r>
            <w:proofErr w:type="spellStart"/>
            <w:r>
              <w:rPr>
                <w:b/>
                <w:bCs/>
                <w:sz w:val="20"/>
                <w:szCs w:val="20"/>
              </w:rPr>
              <w:t>саморегуляции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функций организма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260"/>
              <w:ind w:firstLine="62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11.1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Ана</w:t>
            </w:r>
            <w:r w:rsidR="00AB433D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>бенно</w:t>
            </w:r>
            <w:r w:rsidR="00C16994">
              <w:rPr>
                <w:b/>
                <w:bCs/>
                <w:sz w:val="20"/>
                <w:szCs w:val="20"/>
              </w:rPr>
              <w:t xml:space="preserve">сти </w:t>
            </w:r>
            <w:r>
              <w:rPr>
                <w:b/>
                <w:bCs/>
                <w:sz w:val="20"/>
                <w:szCs w:val="20"/>
              </w:rPr>
              <w:t>эндокринной системы.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Железы внутренней секреции.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Железы внешней, внутренней и смешанной секреции.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</w:pPr>
            <w:r>
              <w:t>2. Железы внутренней секреции. Гормоны. Виды гормонов, их характеристика. Механизм дей</w:t>
            </w:r>
            <w:r>
              <w:softHyphen/>
              <w:t>ствия гормонов. Органы-мишени.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3. </w:t>
            </w:r>
            <w:r w:rsidR="00C16994">
              <w:t xml:space="preserve">Гипоталамо-гипофизарная </w:t>
            </w:r>
            <w:r>
              <w:t>система - структуры ее образующие</w:t>
            </w:r>
            <w:r w:rsidR="00C16994">
              <w:t>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Механизм регуляции деятельности желез внутренней секреции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</w:t>
            </w:r>
            <w:proofErr w:type="spellStart"/>
            <w:r>
              <w:t>Гипофиззависимые</w:t>
            </w:r>
            <w:proofErr w:type="spellEnd"/>
            <w:r>
              <w:t xml:space="preserve"> и </w:t>
            </w:r>
            <w:proofErr w:type="spellStart"/>
            <w:r w:rsidR="00C16994">
              <w:rPr>
                <w:lang w:eastAsia="en-US" w:bidi="en-US"/>
              </w:rPr>
              <w:t>г</w:t>
            </w:r>
            <w:r>
              <w:t>ипофизнезависимые</w:t>
            </w:r>
            <w:proofErr w:type="spellEnd"/>
            <w:r>
              <w:t xml:space="preserve"> железы внутренней секреции</w:t>
            </w:r>
            <w:r w:rsidR="00C16994">
              <w:t>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Эпифиз расположение, строение, гормоны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</w:t>
            </w:r>
            <w:r w:rsidR="00C16994">
              <w:t xml:space="preserve"> </w:t>
            </w:r>
            <w:r>
              <w:t>Щитовидная железа: расположение, строение, гормоны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8. Заболевания </w:t>
            </w:r>
            <w:r w:rsidR="00C16994">
              <w:t>щ</w:t>
            </w:r>
            <w:r>
              <w:t>итовидной железы - как региональная патология.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9. </w:t>
            </w:r>
            <w:r w:rsidR="00C16994">
              <w:t>П</w:t>
            </w:r>
            <w:r>
              <w:t>аращитовидные железы: расположение, строение, гормоны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C16994">
            <w:pPr>
              <w:pStyle w:val="a7"/>
              <w:shd w:val="clear" w:color="auto" w:fill="auto"/>
            </w:pPr>
            <w:r>
              <w:t xml:space="preserve">10. </w:t>
            </w:r>
            <w:r w:rsidR="00C16994">
              <w:t>Надпо</w:t>
            </w:r>
            <w:r>
              <w:t>чечники расположение, строение, гормоны их действие.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Гормоны поджелудочной железы,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Гормоны половых желез,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13. Гормон вилочковой железы, его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14. Тканевые гормоны, их физиологические эффекты.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15. Проявление </w:t>
            </w:r>
            <w:proofErr w:type="spellStart"/>
            <w:r>
              <w:t>гипо</w:t>
            </w:r>
            <w:proofErr w:type="spellEnd"/>
            <w:r>
              <w:t>- и гиперфункции желез внутренней секреции.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16. Возрастные особенности эндокринной системы.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6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17. Методы исследования функционального состояния желез внутренней секреции, значение в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footerReference w:type="default" r:id="rId17"/>
          <w:pgSz w:w="16840" w:h="11900" w:orient="landscape"/>
          <w:pgMar w:top="429" w:right="1093" w:bottom="1320" w:left="1073" w:header="1" w:footer="892" w:gutter="0"/>
          <w:pgNumType w:start="3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14"/>
        <w:gridCol w:w="1752"/>
      </w:tblGrid>
      <w:tr w:rsidR="006A7076">
        <w:trPr>
          <w:trHeight w:hRule="exact" w:val="600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tabs>
                <w:tab w:val="left" w:pos="1018"/>
                <w:tab w:val="left" w:pos="1560"/>
                <w:tab w:val="left" w:leader="dot" w:pos="1642"/>
                <w:tab w:val="left" w:leader="dot" w:pos="1762"/>
                <w:tab w:val="left" w:leader="dot" w:pos="2602"/>
              </w:tabs>
              <w:rPr>
                <w:sz w:val="16"/>
                <w:szCs w:val="16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500"/>
            </w:pPr>
            <w:r>
              <w:t>диагностике заболеваний, организации лечебных и профилактических мероприятий, при выполнении простых медицинских услуг.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109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слайдах строения органов эндокринной системы. Демон</w:t>
            </w:r>
            <w:r>
              <w:softHyphen/>
              <w:t>страция па таблицах и слайдах изучаемых структур. Заполнение рабочей те</w:t>
            </w:r>
            <w:r w:rsidR="00C16994">
              <w:t>т</w:t>
            </w:r>
            <w:r>
              <w:t>ради. выполнение заданий в тестовой форме, решение кроссвордов, выписка терминов, заполнение таблиц, схем. Решение профессиональных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84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3. Подготовка сообщения </w:t>
            </w:r>
            <w:r w:rsidR="00C16994">
              <w:t>п</w:t>
            </w:r>
            <w:r>
              <w:t>о теме занятия.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994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>11.2</w:t>
            </w:r>
            <w:r w:rsidR="00C16994">
              <w:rPr>
                <w:b/>
                <w:bCs/>
                <w:sz w:val="20"/>
                <w:szCs w:val="20"/>
                <w:lang w:eastAsia="en-US" w:bidi="en-US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Ана</w:t>
            </w:r>
            <w:r w:rsidR="00C16994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омо-физиологические особенности нервной системы. Классификация нервной системы. Спинной мозг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Интегративный характер нервной деятельности.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Понятие процесса физиологической регуляции.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Общие принципы строения нервной системы. Классификация нервной системы.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Виды нейронов. Виды нервных волокон, нервы - строение, виды. Синапс, понятие, виды.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Рефлекс - понятие, виды. Рефлекторные дуги.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Расположение и строение спинного мозга, его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7. Оболочки спинного мозга. </w:t>
            </w:r>
            <w:proofErr w:type="spellStart"/>
            <w:r>
              <w:t>Межоболочечные</w:t>
            </w:r>
            <w:proofErr w:type="spellEnd"/>
            <w:r>
              <w:t xml:space="preserve"> пространства. Спин</w:t>
            </w:r>
            <w:r w:rsidR="00C16994">
              <w:t>н</w:t>
            </w:r>
            <w:r>
              <w:t>омозговая жидкость.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8. Проводящие </w:t>
            </w:r>
            <w:r>
              <w:rPr>
                <w:smallCaps/>
              </w:rPr>
              <w:t>пути</w:t>
            </w:r>
            <w:r>
              <w:t xml:space="preserve"> спинного мозга.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Основные центры спинного мо</w:t>
            </w:r>
            <w:r w:rsidR="00C16994">
              <w:t>зг</w:t>
            </w:r>
            <w:r>
              <w:t>а.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Рефлексы спинного мозга. Рефлекторные дуги.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Критерии оценки деятельности нервной системы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5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  <w:ind w:left="800" w:hanging="800"/>
            </w:pPr>
            <w:r>
              <w:t>12. Современные инструментальные методы диагностики функционального состояния нервной</w:t>
            </w:r>
            <w:r w:rsidR="00657F25">
              <w:t xml:space="preserve"> </w:t>
            </w:r>
            <w:r>
              <w:t>системы, значение для диагностики заболеваний и организации лечебных и профилакти</w:t>
            </w:r>
            <w:r>
              <w:softHyphen/>
              <w:t>ческих мероприятий.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6994" w:rsidRDefault="00C16994">
            <w:pPr>
              <w:pStyle w:val="a7"/>
              <w:shd w:val="clear" w:color="auto" w:fill="auto"/>
              <w:jc w:val="center"/>
            </w:pPr>
            <w:r w:rsidRPr="00C16994">
              <w:rPr>
                <w:bCs/>
              </w:rPr>
              <w:t>2</w:t>
            </w:r>
          </w:p>
        </w:tc>
      </w:tr>
      <w:tr w:rsidR="006A7076">
        <w:trPr>
          <w:trHeight w:hRule="exact" w:val="111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Изучение в атласах и на муляжах, слайдах строения спинного мозга. Демонстрация на слайдах и таблицах изучаемых структур с применением латинской терминологии. Заполнение рабочей тетради, выполнение заданий в тестовой форме, выписка терминов и составление глоссария, заполнение таблиц, схем, зарисовка звеньев рефлекторной </w:t>
            </w:r>
            <w:r>
              <w:rPr>
                <w:smallCaps/>
              </w:rPr>
              <w:t>дуги.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7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216"/>
          <w:jc w:val="center"/>
        </w:trPr>
        <w:tc>
          <w:tcPr>
            <w:tcW w:w="2702" w:type="dxa"/>
            <w:tcBorders>
              <w:top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1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6A7076">
      <w:pPr>
        <w:spacing w:line="1" w:lineRule="exact"/>
        <w:sectPr w:rsidR="006A7076">
          <w:footerReference w:type="default" r:id="rId18"/>
          <w:pgSz w:w="16840" w:h="11900" w:orient="landscape"/>
          <w:pgMar w:top="429" w:right="1093" w:bottom="1320" w:left="1073" w:header="1" w:footer="3" w:gutter="0"/>
          <w:pgNumType w:start="3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04"/>
        <w:gridCol w:w="1757"/>
      </w:tblGrid>
      <w:tr w:rsidR="006A7076">
        <w:trPr>
          <w:trHeight w:hRule="exact" w:val="869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</w:t>
            </w:r>
            <w:r w:rsidR="00C16994">
              <w:t>и текстами.</w:t>
            </w:r>
          </w:p>
          <w:p w:rsidR="006A7076" w:rsidRDefault="00324B8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40"/>
              </w:tabs>
            </w:pPr>
            <w:r>
              <w:t xml:space="preserve">Заполнение рабочей </w:t>
            </w:r>
            <w:r w:rsidR="00C16994">
              <w:t>т</w:t>
            </w:r>
            <w:r>
              <w:t>етради.</w:t>
            </w:r>
          </w:p>
          <w:p w:rsidR="006A7076" w:rsidRDefault="00324B8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45"/>
              </w:tabs>
            </w:pPr>
            <w:r>
              <w:t>Подготовка сообщений и презентаций по теме занятия.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994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  <w:r w:rsidR="00C16994"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t>.3</w:t>
            </w:r>
            <w:r w:rsidR="00C16994">
              <w:rPr>
                <w:b/>
                <w:bCs/>
                <w:sz w:val="20"/>
                <w:szCs w:val="20"/>
              </w:rPr>
              <w:t xml:space="preserve">. 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Головной мо</w:t>
            </w:r>
            <w:r w:rsidR="00C16994">
              <w:rPr>
                <w:b/>
                <w:bCs/>
                <w:sz w:val="20"/>
                <w:szCs w:val="20"/>
              </w:rPr>
              <w:t>зг</w:t>
            </w:r>
            <w:r>
              <w:rPr>
                <w:b/>
                <w:bCs/>
                <w:sz w:val="20"/>
                <w:szCs w:val="20"/>
              </w:rPr>
              <w:t>. Эмбриогенез.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Ствол мозга: продол</w:t>
            </w:r>
            <w:r>
              <w:rPr>
                <w:b/>
                <w:bCs/>
                <w:sz w:val="20"/>
                <w:szCs w:val="20"/>
              </w:rPr>
              <w:softHyphen/>
              <w:t>говатый, задний, средний и промежуточный мозг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</w:t>
            </w:r>
            <w:r w:rsidR="00C16994">
              <w:t xml:space="preserve"> </w:t>
            </w:r>
            <w:r>
              <w:t>Анатомо-физиологические особенности нервной системы в разные возрастные периоды жиз</w:t>
            </w:r>
            <w:r>
              <w:softHyphen/>
              <w:t>ни человека.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Головной мозг - расположение, отделы.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Ствол головного мозга.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Продолговатый мозг, строение, расположение, центры, функции.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Ретикулярная формация, понятие, расположение, функции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Мост - строение, расположение, функции, центры,</w:t>
            </w:r>
          </w:p>
        </w:tc>
        <w:tc>
          <w:tcPr>
            <w:tcW w:w="17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Мозжечок, строение, расположение, центры.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6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Средний мозг. Ножки мозга, строение, расположение, центры.</w:t>
            </w:r>
          </w:p>
        </w:tc>
        <w:tc>
          <w:tcPr>
            <w:tcW w:w="17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Четверохолмие, строение, расположение, центры, функции.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16994">
            <w:pPr>
              <w:pStyle w:val="a7"/>
              <w:shd w:val="clear" w:color="auto" w:fill="auto"/>
            </w:pPr>
            <w:r>
              <w:t>10.</w:t>
            </w:r>
            <w:r w:rsidR="00324B8D">
              <w:t xml:space="preserve"> Промежуточный мозг, строение, расположение, центры, функции.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16994">
            <w:pPr>
              <w:pStyle w:val="a7"/>
              <w:shd w:val="clear" w:color="auto" w:fill="auto"/>
            </w:pPr>
            <w:r>
              <w:t>11.</w:t>
            </w:r>
            <w:r w:rsidR="00324B8D">
              <w:t xml:space="preserve"> Современные инструментальные методы диагностики функционального состояния ствола мозга. Значение для диагностики, организации лечебных и профилактических мероприятий.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0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головного мозга. Демонстрация на слай</w:t>
            </w:r>
            <w:r>
              <w:softHyphen/>
              <w:t>дах. плакатах изучаемых структур с применением латинской терминологии. Работа с влажными препаратами. Заполнение рабочей тетради, выполнение заданий в тестовой форме, выписка терминов и составление глоссария, составление схем.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85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3. Подготовка сообщения по </w:t>
            </w:r>
            <w:r w:rsidR="00C16994">
              <w:t>т</w:t>
            </w:r>
            <w:r>
              <w:t>еме занятия.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11.4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Функциональная анатомия конечного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Конечный мозг, строение.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Базальные ядра их значение.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70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мозга.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800" w:hanging="800"/>
            </w:pPr>
            <w:r>
              <w:t>3. Послойное строение коры головного мозга. Роль коры в удовлетворении потребностей ор</w:t>
            </w:r>
            <w:r>
              <w:softHyphen/>
              <w:t>ганизма.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Проекционные зон</w:t>
            </w:r>
            <w:r w:rsidR="00C16994">
              <w:t>ы</w:t>
            </w:r>
            <w:r>
              <w:t xml:space="preserve"> коры головного мозга.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192"/>
              </w:tabs>
            </w:pPr>
            <w:r>
              <w:t xml:space="preserve">5. </w:t>
            </w:r>
            <w:proofErr w:type="spellStart"/>
            <w:r>
              <w:t>Лимбическая</w:t>
            </w:r>
            <w:proofErr w:type="spellEnd"/>
            <w:r>
              <w:t xml:space="preserve"> система, структуры, расположение, функции.</w:t>
            </w:r>
            <w:r>
              <w:tab/>
              <w:t>'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6. Оболочки головного мозга, </w:t>
            </w:r>
            <w:proofErr w:type="spellStart"/>
            <w:r>
              <w:t>межоболочечные</w:t>
            </w:r>
            <w:proofErr w:type="spellEnd"/>
            <w:r>
              <w:t xml:space="preserve"> пространства.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footerReference w:type="default" r:id="rId19"/>
          <w:pgSz w:w="16840" w:h="11900" w:orient="landscape"/>
          <w:pgMar w:top="429" w:right="1093" w:bottom="1320" w:left="1073" w:header="1" w:footer="892" w:gutter="0"/>
          <w:pgNumType w:start="3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10128"/>
        <w:gridCol w:w="1762"/>
      </w:tblGrid>
      <w:tr w:rsidR="006A7076">
        <w:trPr>
          <w:trHeight w:hRule="exact" w:val="355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780"/>
              <w:jc w:val="center"/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7. Ликвор - образование, состав, функции.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8. Проводящие пути головного мозга.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880" w:hanging="700"/>
            </w:pPr>
            <w:r>
              <w:t>9. Общие принципы расположения первых, вторых и третьих нейронов проводящих путей кожной чувствительности.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34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10. Принцип конечного общего пути двигательных проводящих путей.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11. Взаимоотношения пирамидной и экстрапирамидной систем.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12. Биоритмы мозга, стадии сна.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13. Электрические явления в коре. ЭЭГ.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14. Структуры, осуществляющие психическую деятельность.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Pr="00C16994" w:rsidRDefault="00324B8D" w:rsidP="00C16994">
            <w:pPr>
              <w:pStyle w:val="a7"/>
              <w:shd w:val="clear" w:color="auto" w:fill="auto"/>
              <w:spacing w:before="240" w:line="276" w:lineRule="auto"/>
              <w:jc w:val="center"/>
              <w:rPr>
                <w:b/>
                <w:b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>11.4</w:t>
            </w:r>
            <w:r w:rsidR="00C16994">
              <w:rPr>
                <w:b/>
                <w:bCs/>
                <w:sz w:val="20"/>
                <w:szCs w:val="20"/>
                <w:lang w:eastAsia="en-US" w:bidi="en-US"/>
              </w:rPr>
              <w:t xml:space="preserve">.                   </w:t>
            </w:r>
            <w:r>
              <w:rPr>
                <w:b/>
                <w:bCs/>
                <w:sz w:val="20"/>
                <w:szCs w:val="20"/>
              </w:rPr>
              <w:t>Анатомо</w:t>
            </w:r>
            <w:r w:rsidR="00C1699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высшей нервной деятельности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C16994">
            <w:pPr>
              <w:pStyle w:val="a7"/>
              <w:shd w:val="clear" w:color="auto" w:fill="auto"/>
              <w:tabs>
                <w:tab w:val="left" w:pos="831"/>
              </w:tabs>
            </w:pPr>
            <w:r>
              <w:t>1.</w:t>
            </w:r>
            <w:r w:rsidR="00C16994">
              <w:t xml:space="preserve"> </w:t>
            </w:r>
            <w:r>
              <w:t>Физиологические свойства коры.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15"/>
              </w:tabs>
            </w:pPr>
            <w:r>
              <w:t>2.</w:t>
            </w:r>
            <w:r w:rsidR="00C16994">
              <w:t xml:space="preserve"> </w:t>
            </w:r>
            <w:r>
              <w:t>Условный рефлекс, виды, торможение условного рефлекса.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3.</w:t>
            </w:r>
            <w:r w:rsidR="00C16994">
              <w:t xml:space="preserve"> </w:t>
            </w:r>
            <w:r>
              <w:t>Формирование динамического стереотипа.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82"/>
              </w:tabs>
            </w:pPr>
            <w:r>
              <w:t>4.</w:t>
            </w:r>
            <w:r w:rsidR="00C16994">
              <w:t xml:space="preserve"> 1 и 2 </w:t>
            </w:r>
            <w:r>
              <w:t>сигнальные системы.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5.</w:t>
            </w:r>
            <w:r w:rsidR="00C16994">
              <w:t xml:space="preserve"> </w:t>
            </w:r>
            <w:r>
              <w:t>Типы высшей нервной деятельности.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6.</w:t>
            </w:r>
            <w:r w:rsidR="00C16994">
              <w:t xml:space="preserve"> </w:t>
            </w:r>
            <w:r>
              <w:t>Формы психической деятельности.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96"/>
              </w:tabs>
            </w:pPr>
            <w:r>
              <w:t>7.</w:t>
            </w:r>
            <w:r w:rsidR="00C16994">
              <w:t xml:space="preserve"> </w:t>
            </w:r>
            <w:r>
              <w:t>Физиологические основы памяти, речи, сознания.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8.</w:t>
            </w:r>
            <w:r w:rsidR="00C16994">
              <w:t xml:space="preserve"> </w:t>
            </w:r>
            <w:r>
              <w:t>Критерии оценки психической деятельности.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835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C16994">
            <w:pPr>
              <w:pStyle w:val="a7"/>
              <w:shd w:val="clear" w:color="auto" w:fill="auto"/>
              <w:tabs>
                <w:tab w:val="left" w:pos="710"/>
              </w:tabs>
            </w:pPr>
            <w:r>
              <w:t>9.</w:t>
            </w:r>
            <w:r w:rsidR="00C16994">
              <w:t xml:space="preserve"> </w:t>
            </w:r>
            <w:r>
              <w:t>Современные методы функциональной диагностики состояния высшей нервной деятель</w:t>
            </w:r>
            <w:r>
              <w:softHyphen/>
              <w:t>ности. Значение для диагностики, организации лечебных и профилактических мероприя</w:t>
            </w:r>
            <w:r>
              <w:softHyphen/>
              <w:t>тий. при выполнении простых медицинских услуг.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6994" w:rsidRDefault="00C16994">
            <w:pPr>
              <w:pStyle w:val="a7"/>
              <w:shd w:val="clear" w:color="auto" w:fill="auto"/>
              <w:jc w:val="center"/>
            </w:pPr>
            <w:r w:rsidRPr="00C16994">
              <w:rPr>
                <w:bCs/>
              </w:rPr>
              <w:t>1</w:t>
            </w:r>
          </w:p>
        </w:tc>
      </w:tr>
      <w:tr w:rsidR="006A7076">
        <w:trPr>
          <w:trHeight w:hRule="exact" w:val="1387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головного мозга. Демонстрация на слай</w:t>
            </w:r>
            <w:r>
              <w:softHyphen/>
              <w:t>дах. плакатах изучаемых структур с применением латинской терминологии. Работа с психоло</w:t>
            </w:r>
            <w:r>
              <w:softHyphen/>
              <w:t>гическими тестами на память, внимание, ассоциации. Заполнение рабочей тетради. выполне</w:t>
            </w:r>
            <w:r>
              <w:softHyphen/>
              <w:t>ние заданий в тестовой форме, решение кроссвордов, выписка терминов и составление глосса</w:t>
            </w:r>
            <w:r>
              <w:softHyphen/>
              <w:t>рия. составление схем. Решение ситуационных задач.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6A7076">
        <w:trPr>
          <w:trHeight w:hRule="exact" w:val="830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25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</w:pPr>
            <w:r>
              <w:t>Составление заданий в тестовой форме для само- и взаимоконтроля.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C16994">
        <w:trPr>
          <w:trHeight w:hRule="exact" w:val="298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994" w:rsidRDefault="00C1699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11.5.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994" w:rsidRDefault="00C1699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994" w:rsidRDefault="00C16994">
            <w:pPr>
              <w:pStyle w:val="a7"/>
              <w:shd w:val="clear" w:color="auto" w:fill="auto"/>
              <w:spacing w:after="10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  <w:p w:rsidR="00C16994" w:rsidRDefault="00C16994">
            <w:pPr>
              <w:pStyle w:val="a7"/>
              <w:shd w:val="clear" w:color="auto" w:fill="auto"/>
              <w:ind w:firstLine="660"/>
              <w:rPr>
                <w:sz w:val="16"/>
                <w:szCs w:val="16"/>
              </w:rPr>
            </w:pPr>
          </w:p>
        </w:tc>
      </w:tr>
      <w:tr w:rsidR="00C16994">
        <w:trPr>
          <w:trHeight w:hRule="exact" w:val="341"/>
          <w:jc w:val="center"/>
        </w:trPr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:rsidR="00C16994" w:rsidRDefault="00C1699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Периферическая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994" w:rsidRDefault="00C16994">
            <w:pPr>
              <w:pStyle w:val="a7"/>
              <w:shd w:val="clear" w:color="auto" w:fill="auto"/>
            </w:pPr>
            <w:r>
              <w:t>1. Структуры периферической нервной системы.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994" w:rsidRDefault="00C16994"/>
        </w:tc>
      </w:tr>
      <w:tr w:rsidR="00C16994" w:rsidTr="006034C5">
        <w:trPr>
          <w:trHeight w:hRule="exact" w:val="394"/>
          <w:jc w:val="center"/>
        </w:trPr>
        <w:tc>
          <w:tcPr>
            <w:tcW w:w="27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994" w:rsidRDefault="00C16994" w:rsidP="00C1699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нервная система.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994" w:rsidRDefault="00C16994">
            <w:pPr>
              <w:pStyle w:val="a7"/>
              <w:shd w:val="clear" w:color="auto" w:fill="auto"/>
            </w:pPr>
            <w:r>
              <w:t>2. Значение периферической нервной системы в передаче информации.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994" w:rsidRDefault="00C16994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18"/>
        <w:gridCol w:w="1747"/>
      </w:tblGrid>
      <w:tr w:rsidR="006A7076">
        <w:trPr>
          <w:trHeight w:hRule="exact" w:val="32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Спинномозговые нервы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Строение спинномозговых нервов, их количество.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Ветви спинномозгового нерва.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Сплетения передних ветвей спинномозговых нервов, нервы, зоны иннервации.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4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Строение и особенности иннервации задних ветвей спинномозговых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7.</w:t>
            </w:r>
            <w:r w:rsidR="00C16994">
              <w:t xml:space="preserve"> </w:t>
            </w:r>
            <w:r>
              <w:t>Современные методы диагностики функционального состояния периферической нервной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системы. Значение для диагностики, организации лечебных и профилактических мероприятий.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3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699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10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расположения спинномозговых нервов, сплетений. Демонстрация на слайдах, плакатах изучаемых структур. Заполнение рабочей тетради, выпол</w:t>
            </w:r>
            <w:r>
              <w:softHyphen/>
              <w:t>нение заданий в тестовой форме, решение кроссвордов, выписка терминов и составление глос</w:t>
            </w:r>
            <w:r>
              <w:softHyphen/>
              <w:t>сария. составление схем иннервации частей тела.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4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3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3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3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для само- и взаимоконтроля.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11.6.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особенности черепных нервов</w:t>
            </w:r>
            <w:r w:rsidR="00657F2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6994" w:rsidRDefault="00C16994">
            <w:pPr>
              <w:pStyle w:val="a7"/>
              <w:shd w:val="clear" w:color="auto" w:fill="auto"/>
              <w:jc w:val="center"/>
            </w:pPr>
            <w:r w:rsidRPr="00C16994">
              <w:rPr>
                <w:bCs/>
              </w:rPr>
              <w:t>2</w:t>
            </w: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 .Количество и название черепных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2.Функциональные виды черепных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3.Название, место образования, место выхода из мозга, полости черепа.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4.Области иннервации 12 пар черепных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Практическое </w:t>
            </w:r>
            <w:r w:rsidR="00C16994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>анятие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699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109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планшетах расположения мест выхода черепно-мозговых не</w:t>
            </w:r>
            <w:r>
              <w:softHyphen/>
              <w:t>рвов из мозга, черепа. Заполнение рабочей тетради, выполнение заданий в тестовой форме, решение кроссвордов, выписка терминов и составление глоссария, составление схем иннерва</w:t>
            </w:r>
            <w:r>
              <w:softHyphen/>
              <w:t>ции частей тела, органов. Решение ситуационных задач.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699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4B8D">
              <w:rPr>
                <w:sz w:val="22"/>
                <w:szCs w:val="22"/>
              </w:rPr>
              <w:t>.5</w:t>
            </w:r>
          </w:p>
        </w:tc>
      </w:tr>
      <w:tr w:rsidR="006A7076">
        <w:trPr>
          <w:trHeight w:hRule="exact" w:val="84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45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40"/>
              </w:tabs>
            </w:pPr>
            <w:r>
              <w:t>Подготовка сообщения по теме занятия.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11.7.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Механизм трофического влияния вегетативной нервной системы.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физиологические особенности</w:t>
            </w:r>
            <w:r w:rsidR="00657F2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вегетативной нервной системы.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Отличия вегетативной нервной системы от соматической.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912"/>
              </w:tabs>
            </w:pPr>
            <w:r>
              <w:t>3. Области иннервации и функции вегетативной нервной системы.</w:t>
            </w:r>
            <w:r>
              <w:tab/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Классификация вегетативной нервной системы.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8"/>
        <w:gridCol w:w="1762"/>
      </w:tblGrid>
      <w:tr w:rsidR="006A7076">
        <w:trPr>
          <w:trHeight w:hRule="exact" w:val="331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Общая характеристика вегетативной нервной системы и ее частей.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  <w:tabs>
                <w:tab w:val="left" w:pos="8856"/>
              </w:tabs>
            </w:pPr>
            <w:r>
              <w:t>6. Роль симпатической и парасимпатической нервной системы в удовлетворении</w:t>
            </w:r>
            <w:r w:rsidR="00657F25">
              <w:t xml:space="preserve"> </w:t>
            </w:r>
            <w:r>
              <w:t>потребно</w:t>
            </w:r>
            <w:r>
              <w:softHyphen/>
              <w:t>стей организма человека.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Центральные и периферические отделы.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Принципы образования и расположения симпатических сплетений.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9. Влияние симпатической и парасимпатической нервной системы на деятельность внутренних органов.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57F25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6A7076">
        <w:trPr>
          <w:trHeight w:hRule="exact" w:val="85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Заполнение рабочей тетради, выполнение заданий в тестовой форме, решение кроссвордов, выписка терминов и составление глоссария, составление схем иннервации органов, заполнение таблиц. Решение ситуационных задач.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5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</w:pPr>
            <w:r>
              <w:t>Заполнение листов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line="233" w:lineRule="auto"/>
            </w:pPr>
            <w:r>
              <w:t>Составление заданий в тестовой форме для само- и взаимоконтроля.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65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11.8. 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Сенсорные системы. Органы чувств. По</w:t>
            </w:r>
            <w:r w:rsidR="00657F25">
              <w:rPr>
                <w:b/>
                <w:bCs/>
                <w:sz w:val="20"/>
                <w:szCs w:val="20"/>
              </w:rPr>
              <w:t>ня</w:t>
            </w:r>
            <w:r>
              <w:rPr>
                <w:b/>
                <w:bCs/>
                <w:sz w:val="20"/>
                <w:szCs w:val="20"/>
              </w:rPr>
              <w:t>тие об анализаторах. Орган зрения, вкуса и обоняния.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Кожа и её произвол</w:t>
            </w:r>
            <w:r w:rsidR="00657F25">
              <w:rPr>
                <w:b/>
                <w:bCs/>
                <w:sz w:val="20"/>
                <w:szCs w:val="20"/>
              </w:rPr>
              <w:t>ь</w:t>
            </w:r>
            <w:r>
              <w:rPr>
                <w:b/>
                <w:bCs/>
                <w:sz w:val="20"/>
                <w:szCs w:val="20"/>
              </w:rPr>
              <w:t>ные</w:t>
            </w:r>
            <w:r w:rsidR="00657F2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1. Значение органов </w:t>
            </w:r>
            <w:r>
              <w:rPr>
                <w:smallCaps/>
              </w:rPr>
              <w:t xml:space="preserve">чувств </w:t>
            </w:r>
            <w:r w:rsidR="00657F25">
              <w:rPr>
                <w:smallCaps/>
              </w:rPr>
              <w:t xml:space="preserve">в </w:t>
            </w:r>
            <w:r>
              <w:t>жизнедеятельности человека.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Отделы сенсорной системы.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Этапы сенсорного процесса.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Анализатор по И.П. Павлову. Виды анализаторов.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69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Рецепторы, виды, функции, виды кожных рецепторов.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Классификация сенсорных систем.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Соматическая сенсорная система.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Проприоре</w:t>
            </w:r>
            <w:r w:rsidR="00657F25">
              <w:t>ц</w:t>
            </w:r>
            <w:r>
              <w:t>епторы.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9. Проводниковый и центральный отделы кожной и </w:t>
            </w:r>
            <w:proofErr w:type="spellStart"/>
            <w:r>
              <w:t>проприоцептивной</w:t>
            </w:r>
            <w:proofErr w:type="spellEnd"/>
            <w:r>
              <w:t xml:space="preserve"> сенсорных систем.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71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57F25">
            <w:pPr>
              <w:pStyle w:val="a7"/>
              <w:shd w:val="clear" w:color="auto" w:fill="auto"/>
              <w:spacing w:line="254" w:lineRule="auto"/>
              <w:ind w:left="460" w:hanging="460"/>
            </w:pPr>
            <w:r>
              <w:t>10</w:t>
            </w:r>
            <w:r w:rsidR="00324B8D">
              <w:t>. Вспомогательный аппара</w:t>
            </w:r>
            <w:r>
              <w:t>т</w:t>
            </w:r>
            <w:r w:rsidR="00324B8D">
              <w:t xml:space="preserve"> соматической сенсорной системы - кожа, строение, её производ</w:t>
            </w:r>
            <w:r w:rsidR="00324B8D">
              <w:softHyphen/>
              <w:t>ные.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11. Обонятельные рецепторы, вспомогательный аппарат обонятельной сенсорной системы (нос), проводниковый и центральный отделы.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Вкусовой анализатор.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13. Висцеральная сенсорная система.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14. Зри тельная сенсорная система, рецепторы, проводниковый и центральный отделы.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15. Глаз, глазное яблоко, вспомогательный аппарат.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36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16. Механизм зрительного восприятия.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10109"/>
        <w:gridCol w:w="1814"/>
      </w:tblGrid>
      <w:tr w:rsidR="006A7076">
        <w:trPr>
          <w:trHeight w:hRule="exact" w:val="350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820"/>
              <w:ind w:left="162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lastRenderedPageBreak/>
              <w:t>%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17. Аккомодация, аккомодационный аппарат.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jc w:val="center"/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18. Определение остроты зрения.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2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4392"/>
              </w:tabs>
              <w:ind w:left="460" w:hanging="460"/>
            </w:pPr>
            <w:r>
              <w:t>19. Астигматизм, близорукость, дальнозоркость. Современные методы определения. Значение для профилактики.</w:t>
            </w:r>
            <w:r>
              <w:tab/>
              <w:t>,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821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планшетах строения кожи и её производных, органа зрения, заполнение рабочей тетради, выполнение заданий в тестовой форме, выписка терминов и со</w:t>
            </w:r>
            <w:r>
              <w:softHyphen/>
              <w:t>ставление глоссария, решение ситуационных задач.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54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235"/>
              </w:tabs>
            </w:pPr>
            <w:r>
              <w:t>Составление заданий в тестовой форме для само- и взаимоконтроля.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11.9.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>бенности органа слуха и равновесия.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Слуховая сенсорная система, рецепторы, проводниковый и центральный отделы.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2. Вспомогательный аппарат слуховой и вестибулярной сенсорных систем - ухо. Отделы, строение.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3. Механизм </w:t>
            </w:r>
            <w:r>
              <w:rPr>
                <w:smallCaps/>
              </w:rPr>
              <w:t>воздушной и костной</w:t>
            </w:r>
            <w:r>
              <w:t xml:space="preserve"> проводимости.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4. Определение остроты </w:t>
            </w:r>
            <w:r>
              <w:rPr>
                <w:smallCaps/>
              </w:rPr>
              <w:t>слухи.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Механизм уравновешивания давления воздуха на барабанную перепонку.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Вестибулярная сенсорная система, рецепторы, проводниковый и центральный отделы.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7. Современные методы диагностики функционального состояния органов слуха и равновесия. Значение для диагностики заболеваний, организации лечебных и профилактических меро</w:t>
            </w:r>
            <w:r>
              <w:softHyphen/>
              <w:t xml:space="preserve">приятий. при выполнении простых медицинских </w:t>
            </w:r>
            <w:r>
              <w:rPr>
                <w:smallCaps/>
              </w:rPr>
              <w:t>услуг.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57F25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</w:t>
            </w:r>
            <w:r w:rsidR="00324B8D">
              <w:rPr>
                <w:b/>
                <w:bCs/>
                <w:sz w:val="20"/>
                <w:szCs w:val="20"/>
              </w:rPr>
              <w:t>ктическое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24B8D">
              <w:rPr>
                <w:b/>
                <w:bCs/>
                <w:sz w:val="20"/>
                <w:szCs w:val="20"/>
              </w:rPr>
              <w:t>за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="00324B8D">
              <w:rPr>
                <w:b/>
                <w:bCs/>
                <w:sz w:val="20"/>
                <w:szCs w:val="20"/>
              </w:rPr>
              <w:t>ятие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изучаемых органов. Демонстрация на слайдах, плакатах изучаемых структур с применением латинской терминологии. Заполнение рабочей тетради, выполнение заданий в тестовой форме, решение кроссвордов, выписка терми</w:t>
            </w:r>
            <w:r>
              <w:softHyphen/>
              <w:t>нов и составление глоссария, заполнение таблиц, схем. Решение ситуационных задач.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902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</w:t>
            </w:r>
            <w:r w:rsidR="00657F25">
              <w:t xml:space="preserve"> </w:t>
            </w:r>
            <w:r>
              <w:t>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3. Составление ситуационных задач для само- и взаимоконтроля.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2"/>
          <w:jc w:val="center"/>
        </w:trPr>
        <w:tc>
          <w:tcPr>
            <w:tcW w:w="12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140</w:t>
            </w:r>
          </w:p>
        </w:tc>
      </w:tr>
      <w:tr w:rsidR="006A7076">
        <w:trPr>
          <w:trHeight w:hRule="exact" w:val="360"/>
          <w:jc w:val="center"/>
        </w:trPr>
        <w:tc>
          <w:tcPr>
            <w:tcW w:w="1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210</w:t>
            </w:r>
          </w:p>
        </w:tc>
      </w:tr>
    </w:tbl>
    <w:p w:rsidR="006A7076" w:rsidRDefault="006A7076">
      <w:pPr>
        <w:sectPr w:rsidR="006A7076">
          <w:footerReference w:type="default" r:id="rId20"/>
          <w:pgSz w:w="16840" w:h="11900" w:orient="landscape"/>
          <w:pgMar w:top="429" w:right="1093" w:bottom="1320" w:left="1073" w:header="1" w:footer="3" w:gutter="0"/>
          <w:pgNumType w:start="33"/>
          <w:cols w:space="720"/>
          <w:noEndnote/>
          <w:docGrid w:linePitch="360"/>
        </w:sectPr>
      </w:pPr>
    </w:p>
    <w:p w:rsidR="006A7076" w:rsidRDefault="00324B8D">
      <w:pPr>
        <w:pStyle w:val="20"/>
        <w:numPr>
          <w:ilvl w:val="0"/>
          <w:numId w:val="37"/>
        </w:numPr>
        <w:shd w:val="clear" w:color="auto" w:fill="auto"/>
        <w:tabs>
          <w:tab w:val="left" w:pos="363"/>
        </w:tabs>
        <w:spacing w:line="446" w:lineRule="auto"/>
        <w:jc w:val="left"/>
      </w:pPr>
      <w:r>
        <w:lastRenderedPageBreak/>
        <w:t>УСЛОВИЯ РЕАЛИЗАЦИИ ПРОГРАММЫ УЧЕБНОЙ ДИСЦИПЛИНЫ</w:t>
      </w:r>
    </w:p>
    <w:p w:rsidR="006A7076" w:rsidRDefault="00324B8D">
      <w:pPr>
        <w:pStyle w:val="11"/>
        <w:keepNext/>
        <w:keepLines/>
        <w:numPr>
          <w:ilvl w:val="1"/>
          <w:numId w:val="37"/>
        </w:numPr>
        <w:shd w:val="clear" w:color="auto" w:fill="auto"/>
        <w:tabs>
          <w:tab w:val="left" w:pos="536"/>
        </w:tabs>
        <w:spacing w:line="446" w:lineRule="auto"/>
      </w:pPr>
      <w:bookmarkStart w:id="2" w:name="bookmark0"/>
      <w:bookmarkStart w:id="3" w:name="bookmark1"/>
      <w:r>
        <w:t>Требования к минимальному материально-техническому обеспечению</w:t>
      </w:r>
      <w:bookmarkEnd w:id="2"/>
      <w:bookmarkEnd w:id="3"/>
    </w:p>
    <w:p w:rsidR="006A7076" w:rsidRDefault="00324B8D">
      <w:pPr>
        <w:pStyle w:val="1"/>
        <w:shd w:val="clear" w:color="auto" w:fill="auto"/>
        <w:spacing w:after="0" w:line="372" w:lineRule="auto"/>
        <w:rPr>
          <w:sz w:val="24"/>
          <w:szCs w:val="24"/>
        </w:rPr>
      </w:pPr>
      <w:r>
        <w:rPr>
          <w:sz w:val="24"/>
          <w:szCs w:val="24"/>
        </w:rPr>
        <w:t>Реализация программы дисциплины требует наличия учебного кабинета «Анатомии и физиологии человека»</w:t>
      </w:r>
    </w:p>
    <w:p w:rsidR="006A7076" w:rsidRDefault="00324B8D">
      <w:pPr>
        <w:pStyle w:val="20"/>
        <w:shd w:val="clear" w:color="auto" w:fill="auto"/>
        <w:spacing w:after="120" w:line="290" w:lineRule="auto"/>
        <w:jc w:val="left"/>
      </w:pPr>
      <w:r>
        <w:t>Оборудование учебного кабинета: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Шкафы для хранения учебных пособий, приборов, раздаточного материала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Классная доска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Стол и стул для преподавателя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Столы и стулья для студентов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Тумбочки для ТСО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Стеллажи для муляжей и моделей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Фонендоскоп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Тонометр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Термометр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Микроскопы с набором объективов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Спирометры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Динамометры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Дуоденальный и желудочный зонды.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Плакаты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Схемы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Рисунки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Фотографии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Рентгеновские снимки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Таблицы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Скелеты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Наборы костей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Модели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Фантомы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Муляжи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Влажные препараты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Микропрепараты</w:t>
      </w:r>
    </w:p>
    <w:p w:rsidR="006A7076" w:rsidRDefault="00324B8D">
      <w:pPr>
        <w:pStyle w:val="1"/>
        <w:shd w:val="clear" w:color="auto" w:fill="auto"/>
        <w:spacing w:after="300"/>
        <w:rPr>
          <w:sz w:val="24"/>
          <w:szCs w:val="24"/>
        </w:rPr>
      </w:pPr>
      <w:r>
        <w:rPr>
          <w:sz w:val="24"/>
          <w:szCs w:val="24"/>
        </w:rPr>
        <w:t>Электрокардиограф</w:t>
      </w:r>
    </w:p>
    <w:p w:rsidR="006A7076" w:rsidRDefault="00324B8D">
      <w:pPr>
        <w:pStyle w:val="11"/>
        <w:keepNext/>
        <w:keepLines/>
        <w:shd w:val="clear" w:color="auto" w:fill="auto"/>
      </w:pPr>
      <w:bookmarkStart w:id="4" w:name="bookmark2"/>
      <w:bookmarkStart w:id="5" w:name="bookmark3"/>
      <w:r>
        <w:t>Технические средства обучения:</w:t>
      </w:r>
      <w:bookmarkEnd w:id="4"/>
      <w:bookmarkEnd w:id="5"/>
    </w:p>
    <w:p w:rsidR="006A7076" w:rsidRDefault="00324B8D">
      <w:pPr>
        <w:pStyle w:val="1"/>
        <w:shd w:val="clear" w:color="auto" w:fill="auto"/>
        <w:spacing w:after="0"/>
        <w:ind w:left="1240"/>
        <w:rPr>
          <w:sz w:val="24"/>
          <w:szCs w:val="24"/>
        </w:rPr>
      </w:pPr>
      <w:r>
        <w:rPr>
          <w:sz w:val="24"/>
          <w:szCs w:val="24"/>
        </w:rPr>
        <w:t>компьютер.</w:t>
      </w:r>
    </w:p>
    <w:p w:rsidR="006A7076" w:rsidRDefault="00324B8D">
      <w:pPr>
        <w:pStyle w:val="1"/>
        <w:shd w:val="clear" w:color="auto" w:fill="auto"/>
        <w:spacing w:after="0"/>
        <w:ind w:left="1240"/>
        <w:rPr>
          <w:sz w:val="24"/>
          <w:szCs w:val="24"/>
        </w:rPr>
      </w:pPr>
      <w:r>
        <w:rPr>
          <w:sz w:val="24"/>
          <w:szCs w:val="24"/>
        </w:rPr>
        <w:t>экран.</w:t>
      </w:r>
    </w:p>
    <w:p w:rsidR="006A7076" w:rsidRDefault="00324B8D">
      <w:pPr>
        <w:pStyle w:val="1"/>
        <w:shd w:val="clear" w:color="auto" w:fill="auto"/>
        <w:spacing w:after="0"/>
        <w:ind w:left="1240"/>
        <w:rPr>
          <w:sz w:val="24"/>
          <w:szCs w:val="24"/>
        </w:rPr>
      </w:pPr>
      <w:r>
        <w:rPr>
          <w:sz w:val="24"/>
          <w:szCs w:val="24"/>
        </w:rPr>
        <w:t>интерактивная доска; мультимедийный проектор;</w:t>
      </w:r>
    </w:p>
    <w:p w:rsidR="006A7076" w:rsidRDefault="00324B8D">
      <w:pPr>
        <w:pStyle w:val="1"/>
        <w:shd w:val="clear" w:color="auto" w:fill="auto"/>
        <w:spacing w:after="580"/>
        <w:ind w:left="1240"/>
        <w:rPr>
          <w:sz w:val="24"/>
          <w:szCs w:val="24"/>
        </w:rPr>
      </w:pPr>
      <w:r>
        <w:rPr>
          <w:sz w:val="24"/>
          <w:szCs w:val="24"/>
          <w:lang w:val="en-US" w:eastAsia="en-US" w:bidi="en-US"/>
        </w:rPr>
        <w:t>DVD</w:t>
      </w:r>
      <w:r w:rsidRPr="00324B8D">
        <w:rPr>
          <w:sz w:val="24"/>
          <w:szCs w:val="24"/>
          <w:lang w:eastAsia="en-US" w:bidi="en-US"/>
        </w:rPr>
        <w:t xml:space="preserve">. </w:t>
      </w:r>
      <w:r>
        <w:rPr>
          <w:sz w:val="24"/>
          <w:szCs w:val="24"/>
          <w:lang w:val="en-US" w:eastAsia="en-US" w:bidi="en-US"/>
        </w:rPr>
        <w:t>CD</w:t>
      </w:r>
      <w:r w:rsidRPr="00324B8D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диски с учебными фильмами и презентациями.</w:t>
      </w:r>
    </w:p>
    <w:p w:rsidR="006A7076" w:rsidRDefault="00324B8D">
      <w:pPr>
        <w:pStyle w:val="20"/>
        <w:numPr>
          <w:ilvl w:val="1"/>
          <w:numId w:val="37"/>
        </w:numPr>
        <w:shd w:val="clear" w:color="auto" w:fill="auto"/>
        <w:tabs>
          <w:tab w:val="left" w:pos="531"/>
        </w:tabs>
        <w:spacing w:after="300" w:line="290" w:lineRule="auto"/>
        <w:jc w:val="left"/>
      </w:pPr>
      <w:r>
        <w:t>Информационное обеспечение обучения</w:t>
      </w:r>
    </w:p>
    <w:p w:rsidR="006A7076" w:rsidRDefault="00324B8D">
      <w:pPr>
        <w:pStyle w:val="11"/>
        <w:keepNext/>
        <w:keepLines/>
        <w:shd w:val="clear" w:color="auto" w:fill="auto"/>
      </w:pPr>
      <w:bookmarkStart w:id="6" w:name="bookmark4"/>
      <w:bookmarkStart w:id="7" w:name="bookmark5"/>
      <w:r>
        <w:t>Основные источники:</w:t>
      </w:r>
      <w:bookmarkEnd w:id="6"/>
      <w:bookmarkEnd w:id="7"/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27"/>
        </w:tabs>
        <w:spacing w:after="0"/>
        <w:ind w:left="820" w:hanging="340"/>
        <w:rPr>
          <w:sz w:val="24"/>
          <w:szCs w:val="24"/>
        </w:rPr>
      </w:pPr>
      <w:r>
        <w:rPr>
          <w:sz w:val="24"/>
          <w:szCs w:val="24"/>
        </w:rPr>
        <w:t>Атлас анатомии человека [Текст]: учеб, пособие для</w:t>
      </w:r>
      <w:r w:rsidR="00657F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мед. учеб, </w:t>
      </w:r>
      <w:proofErr w:type="gramStart"/>
      <w:r>
        <w:rPr>
          <w:sz w:val="24"/>
          <w:szCs w:val="24"/>
        </w:rPr>
        <w:t>заведений.-</w:t>
      </w:r>
      <w:proofErr w:type="gramEnd"/>
      <w:r>
        <w:rPr>
          <w:sz w:val="24"/>
          <w:szCs w:val="24"/>
        </w:rPr>
        <w:t xml:space="preserve"> М.; РИПОЛ. клас</w:t>
      </w:r>
      <w:r>
        <w:rPr>
          <w:sz w:val="24"/>
          <w:szCs w:val="24"/>
        </w:rPr>
        <w:softHyphen/>
        <w:t>сик. 2007.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27"/>
        </w:tabs>
        <w:spacing w:after="0"/>
        <w:ind w:left="820" w:hanging="340"/>
        <w:rPr>
          <w:sz w:val="24"/>
          <w:szCs w:val="24"/>
        </w:rPr>
      </w:pPr>
      <w:r>
        <w:rPr>
          <w:sz w:val="24"/>
          <w:szCs w:val="24"/>
        </w:rPr>
        <w:t>Барышников. С.Д. Тестовые задания по анатомии и физиологии человека с основами патоло</w:t>
      </w:r>
      <w:r>
        <w:rPr>
          <w:sz w:val="24"/>
          <w:szCs w:val="24"/>
        </w:rPr>
        <w:softHyphen/>
        <w:t>гии [Текст] / С.Д. Барышников. М.: ГОУ ВУНМЦ М3 РФ. 2007.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38"/>
        </w:tabs>
        <w:spacing w:after="120"/>
        <w:ind w:firstLine="480"/>
        <w:rPr>
          <w:sz w:val="24"/>
          <w:szCs w:val="24"/>
        </w:rPr>
      </w:pPr>
      <w:proofErr w:type="spellStart"/>
      <w:r>
        <w:rPr>
          <w:sz w:val="24"/>
          <w:szCs w:val="24"/>
        </w:rPr>
        <w:t>Гайворонский</w:t>
      </w:r>
      <w:proofErr w:type="spellEnd"/>
      <w:r>
        <w:rPr>
          <w:sz w:val="24"/>
          <w:szCs w:val="24"/>
        </w:rPr>
        <w:t>. И.В. Анатомия и физиология человека [Текст]: учеб, для студ. ср. проф.</w:t>
      </w:r>
      <w:r w:rsidR="00657F25">
        <w:rPr>
          <w:sz w:val="24"/>
          <w:szCs w:val="24"/>
        </w:rPr>
        <w:t xml:space="preserve"> </w:t>
      </w:r>
      <w:r>
        <w:rPr>
          <w:sz w:val="24"/>
          <w:szCs w:val="24"/>
        </w:rPr>
        <w:t>уч. за-</w:t>
      </w:r>
    </w:p>
    <w:p w:rsidR="006A7076" w:rsidRDefault="00324B8D">
      <w:pPr>
        <w:pStyle w:val="1"/>
        <w:shd w:val="clear" w:color="auto" w:fill="auto"/>
        <w:spacing w:after="60"/>
        <w:ind w:left="10380"/>
        <w:rPr>
          <w:sz w:val="24"/>
          <w:szCs w:val="24"/>
        </w:rPr>
      </w:pPr>
      <w:r>
        <w:rPr>
          <w:sz w:val="24"/>
          <w:szCs w:val="24"/>
        </w:rPr>
        <w:t>5Л</w:t>
      </w:r>
    </w:p>
    <w:p w:rsidR="006A7076" w:rsidRDefault="00324B8D" w:rsidP="00657F25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ведений. - 2-е изд. М.: Академия. 2006. 2008.2009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36"/>
        </w:tabs>
        <w:spacing w:after="0"/>
        <w:ind w:left="880" w:hanging="40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Покровский. </w:t>
      </w:r>
      <w:proofErr w:type="gramStart"/>
      <w:r>
        <w:rPr>
          <w:sz w:val="24"/>
          <w:szCs w:val="24"/>
        </w:rPr>
        <w:t>В.М..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Коротько</w:t>
      </w:r>
      <w:proofErr w:type="spellEnd"/>
      <w:r>
        <w:rPr>
          <w:sz w:val="24"/>
          <w:szCs w:val="24"/>
        </w:rPr>
        <w:t xml:space="preserve">. Г.Ф. Физиология человека [Текст] / ВЛД. Покровский. Г.Ф. </w:t>
      </w:r>
      <w:proofErr w:type="spellStart"/>
      <w:proofErr w:type="gramStart"/>
      <w:r>
        <w:rPr>
          <w:sz w:val="24"/>
          <w:szCs w:val="24"/>
        </w:rPr>
        <w:t>Коротько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М.: Академия. 2007.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36"/>
        </w:tabs>
        <w:spacing w:after="300"/>
        <w:ind w:left="880" w:hanging="400"/>
        <w:rPr>
          <w:sz w:val="24"/>
          <w:szCs w:val="24"/>
        </w:rPr>
      </w:pPr>
      <w:proofErr w:type="spellStart"/>
      <w:r>
        <w:rPr>
          <w:sz w:val="24"/>
          <w:szCs w:val="24"/>
        </w:rPr>
        <w:t>Федюкович</w:t>
      </w:r>
      <w:proofErr w:type="spellEnd"/>
      <w:r>
        <w:rPr>
          <w:sz w:val="24"/>
          <w:szCs w:val="24"/>
        </w:rPr>
        <w:t xml:space="preserve">. Н.И. Анатомия и физиология человека [Текст]: учеб, пособие. /Н.И. </w:t>
      </w:r>
      <w:proofErr w:type="spellStart"/>
      <w:proofErr w:type="gramStart"/>
      <w:r>
        <w:rPr>
          <w:sz w:val="24"/>
          <w:szCs w:val="24"/>
        </w:rPr>
        <w:t>Федюкович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Росгов</w:t>
      </w:r>
      <w:proofErr w:type="spellEnd"/>
      <w:r>
        <w:rPr>
          <w:sz w:val="24"/>
          <w:szCs w:val="24"/>
        </w:rPr>
        <w:t xml:space="preserve"> н/Д: Феникс. 2007.</w:t>
      </w:r>
    </w:p>
    <w:p w:rsidR="006A7076" w:rsidRDefault="00324B8D">
      <w:pPr>
        <w:pStyle w:val="11"/>
        <w:keepNext/>
        <w:keepLines/>
        <w:shd w:val="clear" w:color="auto" w:fill="auto"/>
        <w:spacing w:line="288" w:lineRule="auto"/>
        <w:ind w:firstLine="160"/>
      </w:pPr>
      <w:bookmarkStart w:id="8" w:name="bookmark6"/>
      <w:bookmarkStart w:id="9" w:name="bookmark7"/>
      <w:r>
        <w:t>Дополнительные источники:</w:t>
      </w:r>
      <w:bookmarkEnd w:id="8"/>
      <w:bookmarkEnd w:id="9"/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16"/>
        </w:tabs>
        <w:spacing w:after="0"/>
        <w:ind w:left="800" w:hanging="320"/>
        <w:jc w:val="both"/>
        <w:rPr>
          <w:sz w:val="24"/>
          <w:szCs w:val="24"/>
        </w:rPr>
      </w:pPr>
      <w:r>
        <w:rPr>
          <w:sz w:val="24"/>
          <w:szCs w:val="24"/>
        </w:rPr>
        <w:t>Борисович. А.И. [и др.] Словарь терминов и понятий по анатомии человека [Текст] /А. И. Бо</w:t>
      </w:r>
      <w:r>
        <w:rPr>
          <w:sz w:val="24"/>
          <w:szCs w:val="24"/>
        </w:rPr>
        <w:softHyphen/>
        <w:t xml:space="preserve">рисевич. В.Г. </w:t>
      </w:r>
      <w:proofErr w:type="spellStart"/>
      <w:r>
        <w:rPr>
          <w:sz w:val="24"/>
          <w:szCs w:val="24"/>
        </w:rPr>
        <w:t>Ковешников</w:t>
      </w:r>
      <w:proofErr w:type="spellEnd"/>
      <w:r>
        <w:rPr>
          <w:sz w:val="24"/>
          <w:szCs w:val="24"/>
        </w:rPr>
        <w:t xml:space="preserve">. О.Ю. </w:t>
      </w:r>
      <w:proofErr w:type="spellStart"/>
      <w:r>
        <w:rPr>
          <w:sz w:val="24"/>
          <w:szCs w:val="24"/>
        </w:rPr>
        <w:t>Роменекий</w:t>
      </w:r>
      <w:proofErr w:type="spellEnd"/>
      <w:r>
        <w:rPr>
          <w:sz w:val="24"/>
          <w:szCs w:val="24"/>
        </w:rPr>
        <w:t xml:space="preserve">. - М.: </w:t>
      </w:r>
      <w:proofErr w:type="spellStart"/>
      <w:r>
        <w:rPr>
          <w:sz w:val="24"/>
          <w:szCs w:val="24"/>
        </w:rPr>
        <w:t>Академ</w:t>
      </w:r>
      <w:proofErr w:type="spellEnd"/>
      <w:r>
        <w:rPr>
          <w:sz w:val="24"/>
          <w:szCs w:val="24"/>
        </w:rPr>
        <w:t xml:space="preserve"> ия.2006.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16"/>
        </w:tabs>
        <w:spacing w:after="0"/>
        <w:ind w:firstLine="440"/>
        <w:rPr>
          <w:sz w:val="24"/>
          <w:szCs w:val="24"/>
        </w:rPr>
      </w:pPr>
      <w:r>
        <w:rPr>
          <w:sz w:val="24"/>
          <w:szCs w:val="24"/>
        </w:rPr>
        <w:t>Дегтярев. В.П. Нормальная физиология [</w:t>
      </w:r>
      <w:proofErr w:type="spellStart"/>
      <w:r>
        <w:rPr>
          <w:sz w:val="24"/>
          <w:szCs w:val="24"/>
        </w:rPr>
        <w:t>Тексг</w:t>
      </w:r>
      <w:proofErr w:type="spellEnd"/>
      <w:r>
        <w:rPr>
          <w:sz w:val="24"/>
          <w:szCs w:val="24"/>
        </w:rPr>
        <w:t xml:space="preserve">|: учебник / </w:t>
      </w:r>
      <w:r>
        <w:rPr>
          <w:sz w:val="24"/>
          <w:szCs w:val="24"/>
          <w:lang w:val="en-US" w:eastAsia="en-US" w:bidi="en-US"/>
        </w:rPr>
        <w:t>B</w:t>
      </w:r>
      <w:r w:rsidRPr="00324B8D">
        <w:rPr>
          <w:sz w:val="24"/>
          <w:szCs w:val="24"/>
          <w:lang w:eastAsia="en-US" w:bidi="en-US"/>
        </w:rPr>
        <w:t>.</w:t>
      </w:r>
      <w:r>
        <w:rPr>
          <w:sz w:val="24"/>
          <w:szCs w:val="24"/>
          <w:lang w:val="en-US" w:eastAsia="en-US" w:bidi="en-US"/>
        </w:rPr>
        <w:t>I</w:t>
      </w:r>
      <w:r w:rsidRPr="00324B8D">
        <w:rPr>
          <w:sz w:val="24"/>
          <w:szCs w:val="24"/>
          <w:lang w:eastAsia="en-US" w:bidi="en-US"/>
        </w:rPr>
        <w:t xml:space="preserve"> </w:t>
      </w:r>
      <w:proofErr w:type="gramStart"/>
      <w:r>
        <w:rPr>
          <w:sz w:val="24"/>
          <w:szCs w:val="24"/>
        </w:rPr>
        <w:t>[.Дегтярев</w:t>
      </w:r>
      <w:proofErr w:type="gramEnd"/>
      <w:r>
        <w:rPr>
          <w:sz w:val="24"/>
          <w:szCs w:val="24"/>
        </w:rPr>
        <w:t>,- М.: Медицина. 2006.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26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А.В. [и др.] Нормальная анатомия человека в тестах [Текст]: учеб, пособие 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О.А.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Г.Ю..</w:t>
      </w:r>
      <w:proofErr w:type="gramEnd"/>
      <w:r>
        <w:rPr>
          <w:sz w:val="24"/>
          <w:szCs w:val="24"/>
        </w:rPr>
        <w:t xml:space="preserve"> Стрельченко. - Ростов н/Д.: Наука-Спектр. 2007.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26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А.В. [и др.] Проводящие пути центральной нервной системы (в схемах): </w:t>
      </w:r>
      <w:proofErr w:type="spellStart"/>
      <w:r>
        <w:rPr>
          <w:sz w:val="24"/>
          <w:szCs w:val="24"/>
        </w:rPr>
        <w:t>учебно</w:t>
      </w:r>
      <w:r>
        <w:rPr>
          <w:sz w:val="24"/>
          <w:szCs w:val="24"/>
        </w:rPr>
        <w:softHyphen/>
        <w:t>методическое</w:t>
      </w:r>
      <w:proofErr w:type="spellEnd"/>
      <w:r>
        <w:rPr>
          <w:sz w:val="24"/>
          <w:szCs w:val="24"/>
        </w:rPr>
        <w:t xml:space="preserve"> пособие /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А.В..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Капленова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О.А..</w:t>
      </w:r>
      <w:proofErr w:type="gramEnd"/>
      <w:r>
        <w:rPr>
          <w:sz w:val="24"/>
          <w:szCs w:val="24"/>
        </w:rPr>
        <w:t xml:space="preserve"> Санькова И.В.-Ростов-на-Дону: </w:t>
      </w:r>
      <w:proofErr w:type="gramStart"/>
      <w:r>
        <w:rPr>
          <w:sz w:val="24"/>
          <w:szCs w:val="24"/>
        </w:rPr>
        <w:t>КМЦ.-</w:t>
      </w:r>
      <w:proofErr w:type="gramEnd"/>
      <w:r>
        <w:rPr>
          <w:sz w:val="24"/>
          <w:szCs w:val="24"/>
        </w:rPr>
        <w:t>2007.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А.В..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 xml:space="preserve">. О.А. Анатомия нервной системы [Текст]: атлас: уч. пособие 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О.А.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>. - М.: ЭКСМ0.2009.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А.В..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 xml:space="preserve">. О.А. Нормальная анатомия человека </w:t>
      </w:r>
      <w:proofErr w:type="gramStart"/>
      <w:r>
        <w:rPr>
          <w:sz w:val="24"/>
          <w:szCs w:val="24"/>
        </w:rPr>
        <w:t>[ Текст</w:t>
      </w:r>
      <w:proofErr w:type="gramEnd"/>
      <w:r>
        <w:rPr>
          <w:sz w:val="24"/>
          <w:szCs w:val="24"/>
        </w:rPr>
        <w:t xml:space="preserve">]: учеб, пособие/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О.А. .</w:t>
      </w:r>
      <w:proofErr w:type="spellStart"/>
      <w:r>
        <w:rPr>
          <w:sz w:val="24"/>
          <w:szCs w:val="24"/>
        </w:rPr>
        <w:t>Каплунова</w:t>
      </w:r>
      <w:proofErr w:type="spellEnd"/>
      <w:proofErr w:type="gramEnd"/>
      <w:r>
        <w:rPr>
          <w:sz w:val="24"/>
          <w:szCs w:val="24"/>
        </w:rPr>
        <w:t>,- М.: ЭКСМО.20Ю.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Николаев. В.Т. Анатомия человека [Текст]: учеб, пособие / В.Т. </w:t>
      </w:r>
      <w:proofErr w:type="gramStart"/>
      <w:r>
        <w:rPr>
          <w:sz w:val="24"/>
          <w:szCs w:val="24"/>
        </w:rPr>
        <w:t>Николаев,-</w:t>
      </w:r>
      <w:proofErr w:type="gramEnd"/>
      <w:r>
        <w:rPr>
          <w:sz w:val="24"/>
          <w:szCs w:val="24"/>
        </w:rPr>
        <w:t xml:space="preserve"> Ростов н/Д.: Фе</w:t>
      </w:r>
      <w:r>
        <w:rPr>
          <w:sz w:val="24"/>
          <w:szCs w:val="24"/>
        </w:rPr>
        <w:softHyphen/>
        <w:t>никс. 2006.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16"/>
        </w:tabs>
        <w:spacing w:after="0"/>
        <w:ind w:firstLine="440"/>
        <w:rPr>
          <w:sz w:val="24"/>
          <w:szCs w:val="24"/>
        </w:rPr>
      </w:pP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М.Р.Атлас</w:t>
      </w:r>
      <w:proofErr w:type="spellEnd"/>
      <w:r>
        <w:rPr>
          <w:sz w:val="24"/>
          <w:szCs w:val="24"/>
        </w:rPr>
        <w:t xml:space="preserve"> анатомии человека [Текст]: в 3- х. г. / М.Р. </w:t>
      </w: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>. - М.: Медицина. 2007.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М.Р..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Билич</w:t>
      </w:r>
      <w:proofErr w:type="spellEnd"/>
      <w:r>
        <w:rPr>
          <w:sz w:val="24"/>
          <w:szCs w:val="24"/>
        </w:rPr>
        <w:t xml:space="preserve">. Г.А. Анатомия человека [Текст]: учебник для вузов /М.Р. </w:t>
      </w: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Г.А. </w:t>
      </w:r>
      <w:proofErr w:type="spellStart"/>
      <w:r>
        <w:rPr>
          <w:sz w:val="24"/>
          <w:szCs w:val="24"/>
        </w:rPr>
        <w:t>Би</w:t>
      </w:r>
      <w:r>
        <w:rPr>
          <w:sz w:val="24"/>
          <w:szCs w:val="24"/>
        </w:rPr>
        <w:softHyphen/>
        <w:t>лич</w:t>
      </w:r>
      <w:proofErr w:type="spellEnd"/>
      <w:r>
        <w:rPr>
          <w:sz w:val="24"/>
          <w:szCs w:val="24"/>
        </w:rPr>
        <w:t xml:space="preserve">. М.: ОНИКС-Мир и образование. - Мн.: </w:t>
      </w:r>
      <w:proofErr w:type="spellStart"/>
      <w:r>
        <w:rPr>
          <w:sz w:val="24"/>
          <w:szCs w:val="24"/>
        </w:rPr>
        <w:t>Харвесг</w:t>
      </w:r>
      <w:proofErr w:type="spellEnd"/>
      <w:r>
        <w:rPr>
          <w:sz w:val="24"/>
          <w:szCs w:val="24"/>
        </w:rPr>
        <w:t>. 2007.2008.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after="0"/>
        <w:ind w:firstLine="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Самусев. </w:t>
      </w:r>
      <w:proofErr w:type="gramStart"/>
      <w:r>
        <w:rPr>
          <w:sz w:val="24"/>
          <w:szCs w:val="24"/>
        </w:rPr>
        <w:t>Р.П..</w:t>
      </w:r>
      <w:proofErr w:type="gramEnd"/>
      <w:r>
        <w:rPr>
          <w:sz w:val="24"/>
          <w:szCs w:val="24"/>
        </w:rPr>
        <w:t xml:space="preserve"> Линченко. В.Я. Атлас анатомии человека [Текст] </w:t>
      </w:r>
      <w:proofErr w:type="spellStart"/>
      <w:r>
        <w:rPr>
          <w:sz w:val="24"/>
          <w:szCs w:val="24"/>
        </w:rPr>
        <w:t>Р.П.Самусев</w:t>
      </w:r>
      <w:proofErr w:type="spellEnd"/>
      <w:r>
        <w:rPr>
          <w:sz w:val="24"/>
          <w:szCs w:val="24"/>
        </w:rPr>
        <w:t>. В.Я. Линченко.</w:t>
      </w:r>
    </w:p>
    <w:p w:rsidR="006A7076" w:rsidRDefault="00324B8D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М.: ООО «Изд. Дом «Оникс 21 век»: ООО «Мир и образование».2006, 2007.</w:t>
      </w:r>
    </w:p>
    <w:p w:rsidR="006A7076" w:rsidRDefault="00324B8D">
      <w:pPr>
        <w:pStyle w:val="1"/>
        <w:shd w:val="clear" w:color="auto" w:fill="auto"/>
        <w:spacing w:after="0"/>
        <w:ind w:left="800" w:hanging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1. Самусев. </w:t>
      </w:r>
      <w:proofErr w:type="spellStart"/>
      <w:r>
        <w:rPr>
          <w:sz w:val="24"/>
          <w:szCs w:val="24"/>
        </w:rPr>
        <w:t>Р.П..Селин</w:t>
      </w:r>
      <w:proofErr w:type="spellEnd"/>
      <w:r>
        <w:rPr>
          <w:sz w:val="24"/>
          <w:szCs w:val="24"/>
        </w:rPr>
        <w:t xml:space="preserve">. Ю.М. Анатомия человека [Текст]: уч. пособие для студ. сред. мед. учеб, заведений / </w:t>
      </w:r>
      <w:proofErr w:type="spellStart"/>
      <w:r>
        <w:rPr>
          <w:sz w:val="24"/>
          <w:szCs w:val="24"/>
        </w:rPr>
        <w:t>Р.П.Самусев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Ю.М.Селин</w:t>
      </w:r>
      <w:proofErr w:type="spellEnd"/>
      <w:r>
        <w:rPr>
          <w:sz w:val="24"/>
          <w:szCs w:val="24"/>
        </w:rPr>
        <w:t xml:space="preserve">. 3-е изд., </w:t>
      </w:r>
      <w:proofErr w:type="spellStart"/>
      <w:r>
        <w:rPr>
          <w:sz w:val="24"/>
          <w:szCs w:val="24"/>
        </w:rPr>
        <w:t>перераб</w:t>
      </w:r>
      <w:proofErr w:type="spellEnd"/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доп. М.: ООО «Издательство Оникс»: ООО «Изд-во «Мир и образование».2005.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877"/>
        </w:tabs>
        <w:spacing w:after="0"/>
        <w:ind w:firstLine="440"/>
        <w:rPr>
          <w:sz w:val="24"/>
          <w:szCs w:val="24"/>
        </w:rPr>
      </w:pP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М.Р. Анатомия человека [Текст]: / М.Р. </w:t>
      </w:r>
      <w:proofErr w:type="spellStart"/>
      <w:proofErr w:type="gram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М.: Академия. 2005.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917"/>
        </w:tabs>
        <w:spacing w:after="0"/>
        <w:ind w:left="800" w:hanging="320"/>
        <w:rPr>
          <w:sz w:val="24"/>
          <w:szCs w:val="24"/>
        </w:rPr>
      </w:pPr>
      <w:r>
        <w:rPr>
          <w:sz w:val="24"/>
          <w:szCs w:val="24"/>
        </w:rPr>
        <w:t>Топоров. Т.Н. Панасенко. Н.И. Словарь терминов по клинической анатомии [Текст] / Т.Н. То</w:t>
      </w:r>
      <w:r>
        <w:rPr>
          <w:sz w:val="24"/>
          <w:szCs w:val="24"/>
        </w:rPr>
        <w:softHyphen/>
        <w:t xml:space="preserve">поров. Н.И. </w:t>
      </w:r>
      <w:proofErr w:type="gramStart"/>
      <w:r>
        <w:rPr>
          <w:sz w:val="24"/>
          <w:szCs w:val="24"/>
        </w:rPr>
        <w:t>Панасенко.-</w:t>
      </w:r>
      <w:proofErr w:type="gramEnd"/>
      <w:r>
        <w:rPr>
          <w:sz w:val="24"/>
          <w:szCs w:val="24"/>
        </w:rPr>
        <w:t>М.: Медицина. 2008.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917"/>
        </w:tabs>
        <w:spacing w:after="0"/>
        <w:ind w:left="800" w:hanging="320"/>
        <w:rPr>
          <w:sz w:val="24"/>
          <w:szCs w:val="24"/>
        </w:rPr>
      </w:pPr>
      <w:proofErr w:type="spellStart"/>
      <w:r>
        <w:rPr>
          <w:sz w:val="24"/>
          <w:szCs w:val="24"/>
        </w:rPr>
        <w:t>Чернышов</w:t>
      </w:r>
      <w:proofErr w:type="spellEnd"/>
      <w:r>
        <w:rPr>
          <w:sz w:val="24"/>
          <w:szCs w:val="24"/>
        </w:rPr>
        <w:t xml:space="preserve">. В.Н. [и др.] Сборник учебно-методических материалов по нормальной анатомии [Текст] 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А.А. </w:t>
      </w:r>
      <w:proofErr w:type="spellStart"/>
      <w:r>
        <w:rPr>
          <w:sz w:val="24"/>
          <w:szCs w:val="24"/>
        </w:rPr>
        <w:t>Сависько</w:t>
      </w:r>
      <w:proofErr w:type="spellEnd"/>
      <w:r>
        <w:rPr>
          <w:sz w:val="24"/>
          <w:szCs w:val="24"/>
        </w:rPr>
        <w:t xml:space="preserve">. А.В. </w:t>
      </w:r>
      <w:proofErr w:type="spellStart"/>
      <w:r>
        <w:rPr>
          <w:sz w:val="24"/>
          <w:szCs w:val="24"/>
        </w:rPr>
        <w:t>Маркевич</w:t>
      </w:r>
      <w:proofErr w:type="spellEnd"/>
      <w:r>
        <w:rPr>
          <w:sz w:val="24"/>
          <w:szCs w:val="24"/>
        </w:rPr>
        <w:t>. А.В. Евтушенко. Е.В. Чаплыгина. А.Е. Бойченко. - Ростов н/ Д.: Феникс. 2008.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917"/>
        </w:tabs>
        <w:spacing w:after="0"/>
        <w:ind w:left="800" w:hanging="320"/>
        <w:rPr>
          <w:sz w:val="24"/>
          <w:szCs w:val="24"/>
        </w:rPr>
      </w:pPr>
      <w:proofErr w:type="spell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 xml:space="preserve">. А.А. Анатомия и физиология человека с основами общей патологии [Текст]: учеб, для мед. колледжей / А.А. </w:t>
      </w:r>
      <w:proofErr w:type="spellStart"/>
      <w:proofErr w:type="gram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3-е.- изд.- Ростов н/Д.: Феникс.2007.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877"/>
        </w:tabs>
        <w:spacing w:after="3880"/>
        <w:ind w:firstLine="440"/>
        <w:rPr>
          <w:sz w:val="24"/>
          <w:szCs w:val="24"/>
        </w:rPr>
      </w:pPr>
      <w:proofErr w:type="spell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 xml:space="preserve">. А.А. Малый анатомический атлас [Текст] / А.А </w:t>
      </w:r>
      <w:proofErr w:type="spellStart"/>
      <w:proofErr w:type="gram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Ростов н/Д: Феникс. 2005.</w:t>
      </w:r>
    </w:p>
    <w:p w:rsidR="006A7076" w:rsidRDefault="006A7076">
      <w:pPr>
        <w:jc w:val="right"/>
        <w:rPr>
          <w:sz w:val="2"/>
          <w:szCs w:val="2"/>
        </w:rPr>
        <w:sectPr w:rsidR="006A7076">
          <w:footerReference w:type="default" r:id="rId21"/>
          <w:pgSz w:w="11900" w:h="16840"/>
          <w:pgMar w:top="1129" w:right="500" w:bottom="832" w:left="614" w:header="701" w:footer="404" w:gutter="0"/>
          <w:pgNumType w:start="38"/>
          <w:cols w:space="720"/>
          <w:noEndnote/>
          <w:docGrid w:linePitch="360"/>
        </w:sectPr>
      </w:pPr>
    </w:p>
    <w:p w:rsidR="006A7076" w:rsidRDefault="00324B8D">
      <w:pPr>
        <w:pStyle w:val="11"/>
        <w:keepNext/>
        <w:keepLines/>
        <w:numPr>
          <w:ilvl w:val="0"/>
          <w:numId w:val="37"/>
        </w:numPr>
        <w:shd w:val="clear" w:color="auto" w:fill="auto"/>
        <w:tabs>
          <w:tab w:val="left" w:pos="358"/>
        </w:tabs>
        <w:spacing w:line="286" w:lineRule="auto"/>
      </w:pPr>
      <w:bookmarkStart w:id="10" w:name="bookmark8"/>
      <w:bookmarkStart w:id="11" w:name="bookmark9"/>
      <w:r>
        <w:lastRenderedPageBreak/>
        <w:t>КОП ТРОЛЬ И ОЦЕНКА РЕЗУЛЬТАТОВ ОСВОЕНИЯ УЧЕННОЙ ДИСЦИПЛИНЫ</w:t>
      </w:r>
      <w:bookmarkEnd w:id="10"/>
      <w:bookmarkEnd w:id="11"/>
    </w:p>
    <w:p w:rsidR="006A7076" w:rsidRDefault="00324B8D" w:rsidP="00657F25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b/>
          <w:bCs/>
          <w:sz w:val="20"/>
          <w:szCs w:val="20"/>
        </w:rPr>
        <w:t xml:space="preserve">Контроль н оценка </w:t>
      </w:r>
      <w:r>
        <w:rPr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</w:t>
      </w:r>
      <w:r>
        <w:rPr>
          <w:sz w:val="24"/>
          <w:szCs w:val="24"/>
        </w:rPr>
        <w:softHyphen/>
      </w:r>
      <w:r w:rsidR="00657F25">
        <w:rPr>
          <w:sz w:val="24"/>
          <w:szCs w:val="24"/>
        </w:rPr>
        <w:t>ю</w:t>
      </w:r>
      <w:r>
        <w:rPr>
          <w:b/>
          <w:bCs/>
          <w:sz w:val="24"/>
          <w:szCs w:val="24"/>
        </w:rPr>
        <w:t>щимися индивидуальных заданий проектов, исследований.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5083"/>
      </w:tblGrid>
      <w:tr w:rsidR="006A7076">
        <w:trPr>
          <w:trHeight w:hRule="exact" w:val="57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ind w:firstLine="4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</w:tc>
      </w:tr>
      <w:tr w:rsidR="006A7076">
        <w:trPr>
          <w:trHeight w:hRule="exact" w:val="27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Знания: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 w:rsidTr="00657F25">
        <w:trPr>
          <w:trHeight w:hRule="exact" w:val="771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Основные анатомические термины</w:t>
            </w:r>
            <w:proofErr w:type="gramStart"/>
            <w:r>
              <w:t>. ,</w:t>
            </w:r>
            <w:proofErr w:type="gramEnd"/>
          </w:p>
          <w:p w:rsidR="006A7076" w:rsidRDefault="00324B8D">
            <w:pPr>
              <w:pStyle w:val="a7"/>
              <w:shd w:val="clear" w:color="auto" w:fill="auto"/>
            </w:pPr>
            <w:r>
              <w:t>Части тела человека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Системы органов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Полости тела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 xml:space="preserve">Морфологические типы конституции </w:t>
            </w:r>
            <w:proofErr w:type="spellStart"/>
            <w:r>
              <w:t>Многоуровневость</w:t>
            </w:r>
            <w:proofErr w:type="spellEnd"/>
            <w:r>
              <w:t xml:space="preserve"> организма человека Строение клетки, её функции</w:t>
            </w:r>
          </w:p>
          <w:p w:rsidR="006A7076" w:rsidRDefault="00657F25" w:rsidP="00657F25">
            <w:pPr>
              <w:pStyle w:val="a7"/>
              <w:shd w:val="clear" w:color="auto" w:fill="auto"/>
            </w:pPr>
            <w:r>
              <w:t>С</w:t>
            </w:r>
            <w:r w:rsidR="00324B8D">
              <w:t>троение ткани, её функции, классификацию, место расположения в организме.</w:t>
            </w:r>
          </w:p>
          <w:p w:rsidR="006A7076" w:rsidRDefault="00324B8D" w:rsidP="00657F25">
            <w:pPr>
              <w:pStyle w:val="a7"/>
              <w:shd w:val="clear" w:color="auto" w:fill="auto"/>
              <w:tabs>
                <w:tab w:val="left" w:pos="3086"/>
              </w:tabs>
              <w:spacing w:after="120"/>
            </w:pPr>
            <w:r>
              <w:t>Нормальную анатомию внутренних органов, их расположение в полостях тела, границы, проек</w:t>
            </w:r>
            <w:r>
              <w:softHyphen/>
              <w:t>цию на поверхность тела</w:t>
            </w:r>
            <w:r>
              <w:tab/>
            </w:r>
          </w:p>
          <w:p w:rsidR="006A7076" w:rsidRDefault="006A7076">
            <w:pPr>
              <w:pStyle w:val="a7"/>
              <w:shd w:val="clear" w:color="auto" w:fill="auto"/>
              <w:spacing w:after="1780"/>
            </w:pPr>
          </w:p>
          <w:p w:rsidR="006A7076" w:rsidRDefault="00324B8D">
            <w:pPr>
              <w:pStyle w:val="a7"/>
              <w:shd w:val="clear" w:color="auto" w:fill="auto"/>
              <w:spacing w:after="120"/>
            </w:pPr>
            <w:r>
              <w:t>Нормальную физиологию внутренних органов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  <w:spacing w:after="1100"/>
            </w:pPr>
            <w:r>
              <w:t>Устный опрос</w:t>
            </w:r>
          </w:p>
          <w:p w:rsidR="006A7076" w:rsidRDefault="00657F25" w:rsidP="00657F25">
            <w:pPr>
              <w:pStyle w:val="a7"/>
              <w:shd w:val="clear" w:color="auto" w:fill="auto"/>
            </w:pPr>
            <w:r>
              <w:t>Т</w:t>
            </w:r>
            <w:r w:rsidR="00324B8D">
              <w:t>естирование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Работа с «немыми» иллюстрациями Наблюдение за работой с наглядными пособи</w:t>
            </w:r>
            <w:r>
              <w:softHyphen/>
              <w:t>ями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Практический контроль: демонстрация проек</w:t>
            </w:r>
            <w:r>
              <w:softHyphen/>
              <w:t>ции органов на поверхности тела Тестирование</w:t>
            </w:r>
          </w:p>
          <w:p w:rsidR="00657F25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657F25" w:rsidP="00657F25">
            <w:pPr>
              <w:pStyle w:val="a7"/>
              <w:shd w:val="clear" w:color="auto" w:fill="auto"/>
            </w:pPr>
            <w:r>
              <w:t>С</w:t>
            </w:r>
            <w:r w:rsidR="00324B8D">
              <w:t xml:space="preserve">оставление </w:t>
            </w:r>
            <w:r>
              <w:rPr>
                <w:lang w:eastAsia="en-US" w:bidi="en-US"/>
              </w:rPr>
              <w:t>г</w:t>
            </w:r>
            <w:r w:rsidR="00324B8D">
              <w:t>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Наблюдение за работой с наглядными пособиями</w:t>
            </w:r>
          </w:p>
        </w:tc>
      </w:tr>
      <w:tr w:rsidR="006A7076">
        <w:trPr>
          <w:trHeight w:hRule="exact" w:val="249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Внешние проявления функций внутренних ор</w:t>
            </w:r>
            <w:r>
              <w:softHyphen/>
              <w:t>ганов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Защита рефератов, докладов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Практический контроль: определение частоты дыхательных движений, частоты сердечных сокращений, легочных объёмов, аускультация сердечных гонов, измерение температуры тела</w:t>
            </w:r>
          </w:p>
        </w:tc>
      </w:tr>
      <w:tr w:rsidR="006A7076">
        <w:trPr>
          <w:trHeight w:hRule="exact" w:val="223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Критерии оценки функционирования систем органов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Составление </w:t>
            </w:r>
            <w:r w:rsidR="00657F25">
              <w:t>глоссария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Наблюдение за работой с наглядными пособ</w:t>
            </w:r>
            <w:r w:rsidR="00657F25">
              <w:t>и</w:t>
            </w:r>
            <w:r>
              <w:t>ями</w:t>
            </w:r>
          </w:p>
        </w:tc>
      </w:tr>
    </w:tbl>
    <w:p w:rsidR="006A7076" w:rsidRDefault="006A7076">
      <w:pPr>
        <w:sectPr w:rsidR="006A7076">
          <w:footerReference w:type="default" r:id="rId22"/>
          <w:pgSz w:w="11900" w:h="16840"/>
          <w:pgMar w:top="1055" w:right="615" w:bottom="1176" w:left="753" w:header="627" w:footer="3" w:gutter="0"/>
          <w:pgNumType w:start="3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2"/>
        <w:gridCol w:w="5074"/>
      </w:tblGrid>
      <w:tr w:rsidR="006A7076">
        <w:trPr>
          <w:trHeight w:hRule="exact" w:val="1982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lastRenderedPageBreak/>
              <w:t>Нормальные константы внутренней среды орга</w:t>
            </w:r>
            <w:r>
              <w:softHyphen/>
              <w:t>низма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Составление глоссария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  <w:spacing w:line="233" w:lineRule="auto"/>
            </w:pPr>
            <w:r>
              <w:t>Наблюдение за работой с наглядными пособиями</w:t>
            </w:r>
          </w:p>
        </w:tc>
      </w:tr>
      <w:tr w:rsidR="006A7076" w:rsidTr="00657F25">
        <w:trPr>
          <w:trHeight w:hRule="exact" w:val="1378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Возрастные особенности анатомии и физиоло</w:t>
            </w:r>
            <w:r>
              <w:softHyphen/>
              <w:t>гии органов и систем органов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57F25" w:rsidP="00657F25">
            <w:pPr>
              <w:pStyle w:val="a7"/>
              <w:shd w:val="clear" w:color="auto" w:fill="auto"/>
            </w:pPr>
            <w:r>
              <w:t>С</w:t>
            </w:r>
            <w:r w:rsidR="00324B8D">
              <w:t>оставление глоссария 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 Защита рефератов, докладов</w:t>
            </w:r>
          </w:p>
        </w:tc>
      </w:tr>
      <w:tr w:rsidR="006A7076" w:rsidTr="00657F25">
        <w:trPr>
          <w:trHeight w:hRule="exact" w:val="3091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Умения:</w:t>
            </w:r>
          </w:p>
          <w:p w:rsidR="006A7076" w:rsidRDefault="00324B8D" w:rsidP="00657F25">
            <w:pPr>
              <w:pStyle w:val="a7"/>
              <w:shd w:val="clear" w:color="auto" w:fill="auto"/>
              <w:jc w:val="both"/>
            </w:pPr>
            <w:r>
              <w:t xml:space="preserve">Использовать знания анатомии и физиологии человека для проведения профилактических </w:t>
            </w:r>
            <w:proofErr w:type="spellStart"/>
            <w:r>
              <w:t>здоровьесберегающих</w:t>
            </w:r>
            <w:proofErr w:type="spellEnd"/>
            <w:r>
              <w:t xml:space="preserve"> мероприятий, обследова</w:t>
            </w:r>
            <w:r>
              <w:softHyphen/>
              <w:t>ния пациента, постановки диагноза, проведения лечебных мероприятий и оказания простых ме</w:t>
            </w:r>
            <w:r>
              <w:softHyphen/>
              <w:t>дицинских услуг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Наблюдение за работой с наглядными пособи</w:t>
            </w:r>
            <w:r>
              <w:softHyphen/>
              <w:t>ями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Защита рефератов, докладов, проектов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Наблюдение за выполнением манипуляций на профессиональном модуле</w:t>
            </w:r>
          </w:p>
        </w:tc>
      </w:tr>
    </w:tbl>
    <w:p w:rsidR="00324B8D" w:rsidRDefault="00324B8D"/>
    <w:sectPr w:rsidR="00324B8D">
      <w:footerReference w:type="default" r:id="rId23"/>
      <w:pgSz w:w="11900" w:h="16840"/>
      <w:pgMar w:top="1055" w:right="615" w:bottom="1176" w:left="753" w:header="627" w:footer="748" w:gutter="0"/>
      <w:pgNumType w:start="4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4CC" w:rsidRDefault="00E234CC">
      <w:r>
        <w:separator/>
      </w:r>
    </w:p>
  </w:endnote>
  <w:endnote w:type="continuationSeparator" w:id="0">
    <w:p w:rsidR="00E234CC" w:rsidRDefault="00E2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1440815</wp:posOffset>
              </wp:positionH>
              <wp:positionV relativeFrom="page">
                <wp:posOffset>10600055</wp:posOffset>
              </wp:positionV>
              <wp:extent cx="109855" cy="368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368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sz w:val="8"/>
                              <w:szCs w:val="8"/>
                            </w:rPr>
                            <w:t>Aja-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13.45pt;margin-top:834.65pt;width:8.65pt;height:2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8"/>
                        <w:szCs w:val="8"/>
                      </w:rPr>
                    </w:pPr>
                    <w:r>
                      <w:rPr>
                        <w:sz w:val="8"/>
                        <w:szCs w:val="8"/>
                      </w:rPr>
                      <w:t>Aja-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 w:rsidRPr="00D96F18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31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780.7pt;margin-top:543.95pt;width:8.9pt;height:8.1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 w:rsidRPr="00D96F18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31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 w:rsidRPr="00D96F18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36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35" type="#_x0000_t202" style="position:absolute;margin-left:780.7pt;margin-top:543.95pt;width:8.9pt;height:8.1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 w:rsidRPr="00D96F18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36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7061835</wp:posOffset>
              </wp:positionH>
              <wp:positionV relativeFrom="page">
                <wp:posOffset>9810750</wp:posOffset>
              </wp:positionV>
              <wp:extent cx="179705" cy="152400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0" o:spid="_x0000_s1036" type="#_x0000_t202" style="position:absolute;margin-left:556.05pt;margin-top:772.5pt;width:14.15pt;height:12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6671945</wp:posOffset>
              </wp:positionH>
              <wp:positionV relativeFrom="page">
                <wp:posOffset>9972040</wp:posOffset>
              </wp:positionV>
              <wp:extent cx="57785" cy="10985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 w:rsidRPr="00D96F18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525.35pt;margin-top:785.2pt;width:4.55pt;height:8.6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 w:rsidRPr="00D96F18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5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7158990</wp:posOffset>
              </wp:positionH>
              <wp:positionV relativeFrom="page">
                <wp:posOffset>9910445</wp:posOffset>
              </wp:positionV>
              <wp:extent cx="64135" cy="10985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 w:rsidRPr="00D96F18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563.7pt;margin-top:780.35pt;width:5.05pt;height:8.6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 w:rsidRPr="00D96F18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6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9928860</wp:posOffset>
              </wp:positionH>
              <wp:positionV relativeFrom="page">
                <wp:posOffset>6811010</wp:posOffset>
              </wp:positionV>
              <wp:extent cx="125095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 w:rsidRPr="00D96F18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781.8pt;margin-top:536.3pt;width:9.85pt;height:8.4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 w:rsidRPr="00D96F18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8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 w:rsidRPr="00D96F18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21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2" type="#_x0000_t202" style="position:absolute;margin-left:780.7pt;margin-top:543.95pt;width:8.9pt;height:8.1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 w:rsidRPr="00D96F18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21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96F18" w:rsidRPr="00D96F18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29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3" type="#_x0000_t202" style="position:absolute;margin-left:780.7pt;margin-top:543.95pt;width:8.9pt;height:8.1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96F18" w:rsidRPr="00D96F18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29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4CC" w:rsidRDefault="00E234CC"/>
  </w:footnote>
  <w:footnote w:type="continuationSeparator" w:id="0">
    <w:p w:rsidR="00E234CC" w:rsidRDefault="00E234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BF3"/>
    <w:multiLevelType w:val="multilevel"/>
    <w:tmpl w:val="557A9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72579"/>
    <w:multiLevelType w:val="multilevel"/>
    <w:tmpl w:val="978A291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03AAD"/>
    <w:multiLevelType w:val="multilevel"/>
    <w:tmpl w:val="84DA3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319D"/>
    <w:multiLevelType w:val="multilevel"/>
    <w:tmpl w:val="4392C3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111424"/>
    <w:multiLevelType w:val="multilevel"/>
    <w:tmpl w:val="99B672A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27147"/>
    <w:multiLevelType w:val="multilevel"/>
    <w:tmpl w:val="EDC08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1E723B"/>
    <w:multiLevelType w:val="multilevel"/>
    <w:tmpl w:val="13805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0B067F"/>
    <w:multiLevelType w:val="multilevel"/>
    <w:tmpl w:val="E41A77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F97AA3"/>
    <w:multiLevelType w:val="multilevel"/>
    <w:tmpl w:val="46269F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EF5BBF"/>
    <w:multiLevelType w:val="multilevel"/>
    <w:tmpl w:val="1556D0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144EF5"/>
    <w:multiLevelType w:val="multilevel"/>
    <w:tmpl w:val="BBB46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410760"/>
    <w:multiLevelType w:val="multilevel"/>
    <w:tmpl w:val="248C7C1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21106B"/>
    <w:multiLevelType w:val="multilevel"/>
    <w:tmpl w:val="19066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2785F"/>
    <w:multiLevelType w:val="multilevel"/>
    <w:tmpl w:val="701A3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8252E8"/>
    <w:multiLevelType w:val="multilevel"/>
    <w:tmpl w:val="ADD44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405093"/>
    <w:multiLevelType w:val="multilevel"/>
    <w:tmpl w:val="E19A4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817069"/>
    <w:multiLevelType w:val="multilevel"/>
    <w:tmpl w:val="597E8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D162C8"/>
    <w:multiLevelType w:val="multilevel"/>
    <w:tmpl w:val="A9E68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A8087D"/>
    <w:multiLevelType w:val="multilevel"/>
    <w:tmpl w:val="A51CC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8D671F"/>
    <w:multiLevelType w:val="multilevel"/>
    <w:tmpl w:val="C82E06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A65DCF"/>
    <w:multiLevelType w:val="multilevel"/>
    <w:tmpl w:val="335EF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E4E55"/>
    <w:multiLevelType w:val="multilevel"/>
    <w:tmpl w:val="BC688B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D12DC8"/>
    <w:multiLevelType w:val="multilevel"/>
    <w:tmpl w:val="2458C09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4D1CFB"/>
    <w:multiLevelType w:val="multilevel"/>
    <w:tmpl w:val="E96EC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E70199"/>
    <w:multiLevelType w:val="multilevel"/>
    <w:tmpl w:val="D276A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C07B25"/>
    <w:multiLevelType w:val="multilevel"/>
    <w:tmpl w:val="29667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802124"/>
    <w:multiLevelType w:val="multilevel"/>
    <w:tmpl w:val="26E80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D03BF3"/>
    <w:multiLevelType w:val="multilevel"/>
    <w:tmpl w:val="0DEC8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A50186"/>
    <w:multiLevelType w:val="multilevel"/>
    <w:tmpl w:val="5A20E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3E5EC1"/>
    <w:multiLevelType w:val="multilevel"/>
    <w:tmpl w:val="C660D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B558F9"/>
    <w:multiLevelType w:val="multilevel"/>
    <w:tmpl w:val="3836E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DA0275"/>
    <w:multiLevelType w:val="multilevel"/>
    <w:tmpl w:val="DEFE4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71992"/>
    <w:multiLevelType w:val="multilevel"/>
    <w:tmpl w:val="721868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D062C0"/>
    <w:multiLevelType w:val="multilevel"/>
    <w:tmpl w:val="5404A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C975A1"/>
    <w:multiLevelType w:val="multilevel"/>
    <w:tmpl w:val="DB864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EF5AF1"/>
    <w:multiLevelType w:val="multilevel"/>
    <w:tmpl w:val="57723A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7D5DCD"/>
    <w:multiLevelType w:val="multilevel"/>
    <w:tmpl w:val="7B40A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250743"/>
    <w:multiLevelType w:val="multilevel"/>
    <w:tmpl w:val="73807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DA326B"/>
    <w:multiLevelType w:val="multilevel"/>
    <w:tmpl w:val="E6782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FD55F6"/>
    <w:multiLevelType w:val="multilevel"/>
    <w:tmpl w:val="2C6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5C75F9"/>
    <w:multiLevelType w:val="multilevel"/>
    <w:tmpl w:val="61B00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9"/>
  </w:num>
  <w:num w:numId="3">
    <w:abstractNumId w:val="36"/>
  </w:num>
  <w:num w:numId="4">
    <w:abstractNumId w:val="10"/>
  </w:num>
  <w:num w:numId="5">
    <w:abstractNumId w:val="1"/>
  </w:num>
  <w:num w:numId="6">
    <w:abstractNumId w:val="29"/>
  </w:num>
  <w:num w:numId="7">
    <w:abstractNumId w:val="31"/>
  </w:num>
  <w:num w:numId="8">
    <w:abstractNumId w:val="12"/>
  </w:num>
  <w:num w:numId="9">
    <w:abstractNumId w:val="23"/>
  </w:num>
  <w:num w:numId="10">
    <w:abstractNumId w:val="32"/>
  </w:num>
  <w:num w:numId="11">
    <w:abstractNumId w:val="40"/>
  </w:num>
  <w:num w:numId="12">
    <w:abstractNumId w:val="6"/>
  </w:num>
  <w:num w:numId="13">
    <w:abstractNumId w:val="20"/>
  </w:num>
  <w:num w:numId="14">
    <w:abstractNumId w:val="35"/>
  </w:num>
  <w:num w:numId="15">
    <w:abstractNumId w:val="39"/>
  </w:num>
  <w:num w:numId="16">
    <w:abstractNumId w:val="27"/>
  </w:num>
  <w:num w:numId="17">
    <w:abstractNumId w:val="26"/>
  </w:num>
  <w:num w:numId="18">
    <w:abstractNumId w:val="19"/>
  </w:num>
  <w:num w:numId="19">
    <w:abstractNumId w:val="22"/>
  </w:num>
  <w:num w:numId="20">
    <w:abstractNumId w:val="5"/>
  </w:num>
  <w:num w:numId="21">
    <w:abstractNumId w:val="8"/>
  </w:num>
  <w:num w:numId="22">
    <w:abstractNumId w:val="33"/>
  </w:num>
  <w:num w:numId="23">
    <w:abstractNumId w:val="0"/>
  </w:num>
  <w:num w:numId="24">
    <w:abstractNumId w:val="17"/>
  </w:num>
  <w:num w:numId="25">
    <w:abstractNumId w:val="21"/>
  </w:num>
  <w:num w:numId="26">
    <w:abstractNumId w:val="7"/>
  </w:num>
  <w:num w:numId="27">
    <w:abstractNumId w:val="16"/>
  </w:num>
  <w:num w:numId="28">
    <w:abstractNumId w:val="34"/>
  </w:num>
  <w:num w:numId="29">
    <w:abstractNumId w:val="3"/>
  </w:num>
  <w:num w:numId="30">
    <w:abstractNumId w:val="30"/>
  </w:num>
  <w:num w:numId="31">
    <w:abstractNumId w:val="37"/>
  </w:num>
  <w:num w:numId="32">
    <w:abstractNumId w:val="24"/>
  </w:num>
  <w:num w:numId="33">
    <w:abstractNumId w:val="2"/>
  </w:num>
  <w:num w:numId="34">
    <w:abstractNumId w:val="13"/>
  </w:num>
  <w:num w:numId="35">
    <w:abstractNumId w:val="28"/>
  </w:num>
  <w:num w:numId="36">
    <w:abstractNumId w:val="15"/>
  </w:num>
  <w:num w:numId="37">
    <w:abstractNumId w:val="4"/>
  </w:num>
  <w:num w:numId="38">
    <w:abstractNumId w:val="14"/>
  </w:num>
  <w:num w:numId="39">
    <w:abstractNumId w:val="18"/>
  </w:num>
  <w:num w:numId="40">
    <w:abstractNumId w:val="1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76"/>
    <w:rsid w:val="001F03CF"/>
    <w:rsid w:val="00272921"/>
    <w:rsid w:val="00324B8D"/>
    <w:rsid w:val="00615EE0"/>
    <w:rsid w:val="00657F25"/>
    <w:rsid w:val="006A7076"/>
    <w:rsid w:val="007A69C3"/>
    <w:rsid w:val="00A82CFD"/>
    <w:rsid w:val="00AB433D"/>
    <w:rsid w:val="00C1186B"/>
    <w:rsid w:val="00C16994"/>
    <w:rsid w:val="00CC5793"/>
    <w:rsid w:val="00D96F18"/>
    <w:rsid w:val="00E234CC"/>
    <w:rsid w:val="00E818A4"/>
    <w:rsid w:val="00EE1CDD"/>
    <w:rsid w:val="00F442FF"/>
    <w:rsid w:val="00FE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5D8A"/>
  <w15:docId w15:val="{94B82CA5-89BE-4E30-9746-3EE8C34C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6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0"/>
      <w:ind w:left="898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9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657F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57F25"/>
    <w:rPr>
      <w:color w:val="000000"/>
    </w:rPr>
  </w:style>
  <w:style w:type="paragraph" w:styleId="ae">
    <w:name w:val="footer"/>
    <w:basedOn w:val="a"/>
    <w:link w:val="af"/>
    <w:uiPriority w:val="99"/>
    <w:unhideWhenUsed/>
    <w:rsid w:val="00657F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57F2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10652</Words>
  <Characters>60723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dcterms:created xsi:type="dcterms:W3CDTF">2022-06-21T12:41:00Z</dcterms:created>
  <dcterms:modified xsi:type="dcterms:W3CDTF">2022-10-31T12:43:00Z</dcterms:modified>
</cp:coreProperties>
</file>