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DF0" w:rsidRDefault="00053DF0" w:rsidP="00053DF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171D23"/>
          <w:sz w:val="28"/>
          <w:szCs w:val="28"/>
          <w:lang w:eastAsia="ru-RU"/>
        </w:rPr>
      </w:pPr>
      <w:bookmarkStart w:id="0" w:name="_GoBack"/>
      <w:bookmarkEnd w:id="0"/>
    </w:p>
    <w:p w:rsidR="00053DF0" w:rsidRDefault="00053DF0" w:rsidP="00053DF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171D23"/>
          <w:sz w:val="28"/>
          <w:szCs w:val="28"/>
          <w:lang w:eastAsia="ru-RU"/>
        </w:rPr>
      </w:pPr>
    </w:p>
    <w:p w:rsidR="00053DF0" w:rsidRPr="004718A9" w:rsidRDefault="00053DF0" w:rsidP="00053D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876300" cy="933450"/>
            <wp:effectExtent l="0" t="0" r="0" b="0"/>
            <wp:docPr id="5" name="Рисунок 3" descr="Описание: Описание: Описание: Описание: 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Описание: Описание: Описание: 20180208_15115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DF0" w:rsidRPr="004718A9" w:rsidRDefault="00053DF0" w:rsidP="0005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053DF0" w:rsidRPr="004718A9" w:rsidRDefault="00053DF0" w:rsidP="0005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«СЕВЕРО-ОСЕТИНСКИЙ МЕДИЦИНСКИЙ КОЛЛЕДЖ»</w:t>
      </w:r>
    </w:p>
    <w:p w:rsidR="00053DF0" w:rsidRPr="004718A9" w:rsidRDefault="00053DF0" w:rsidP="0005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МИНИСТЕРСТВА ЗДРАВООХРАНЕНИЯ РСО-АЛАНИЯ</w:t>
      </w:r>
    </w:p>
    <w:p w:rsidR="00053DF0" w:rsidRDefault="00053DF0" w:rsidP="0005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53DF0" w:rsidRDefault="00053DF0" w:rsidP="00053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53DF0" w:rsidRDefault="00053DF0" w:rsidP="00053D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53DF0" w:rsidRDefault="00053DF0" w:rsidP="00053D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53DF0" w:rsidRPr="004718A9" w:rsidRDefault="00053DF0" w:rsidP="00053D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ДОКЛАД</w:t>
      </w:r>
    </w:p>
    <w:p w:rsidR="00053DF0" w:rsidRPr="00053DF0" w:rsidRDefault="00053DF0" w:rsidP="00DB7A8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53DF0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ТЕМА: «</w:t>
      </w:r>
      <w:r w:rsidR="00DB7A88" w:rsidRPr="00DB7A88">
        <w:rPr>
          <w:rFonts w:ascii="Times New Roman" w:hAnsi="Times New Roman" w:cs="Times New Roman"/>
          <w:b/>
          <w:caps/>
          <w:sz w:val="28"/>
          <w:szCs w:val="28"/>
        </w:rPr>
        <w:t>Использование информационно-коммуникационных технологий в практике медицинских образовательных организаций</w:t>
      </w:r>
      <w:r w:rsidRPr="00053DF0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»</w:t>
      </w:r>
    </w:p>
    <w:p w:rsidR="00053DF0" w:rsidRPr="00053DF0" w:rsidRDefault="00053DF0" w:rsidP="00053DF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53DF0" w:rsidRDefault="00053DF0" w:rsidP="00053DF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53DF0" w:rsidRDefault="00053DF0" w:rsidP="00053DF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53DF0" w:rsidRDefault="00053DF0" w:rsidP="00053DF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53DF0" w:rsidRDefault="00053DF0" w:rsidP="00053DF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53DF0" w:rsidRDefault="00053DF0" w:rsidP="00053DF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53DF0" w:rsidRPr="004718A9" w:rsidRDefault="00053DF0" w:rsidP="00053DF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053DF0" w:rsidRPr="004718A9" w:rsidRDefault="00053DF0" w:rsidP="00053DF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преподаватель общеобразовательной ЦМК,</w:t>
      </w:r>
    </w:p>
    <w:p w:rsidR="00053DF0" w:rsidRPr="004718A9" w:rsidRDefault="00053DF0" w:rsidP="00053DF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А.В. Алборова</w:t>
      </w:r>
    </w:p>
    <w:p w:rsidR="00053DF0" w:rsidRDefault="00053DF0" w:rsidP="00053D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53DF0" w:rsidRDefault="00053DF0" w:rsidP="00053D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53DF0" w:rsidRDefault="00053DF0" w:rsidP="00053D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53DF0" w:rsidRPr="004718A9" w:rsidRDefault="00053DF0" w:rsidP="00053D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Владикавказ 202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</w:t>
      </w:r>
      <w:r w:rsidRPr="004718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</w:t>
      </w:r>
    </w:p>
    <w:p w:rsidR="00053DF0" w:rsidRDefault="00053DF0" w:rsidP="00053DF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171D23"/>
          <w:sz w:val="28"/>
          <w:szCs w:val="28"/>
          <w:lang w:eastAsia="ru-RU"/>
        </w:rPr>
      </w:pPr>
    </w:p>
    <w:p w:rsidR="00053DF0" w:rsidRDefault="00053DF0" w:rsidP="00053DF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171D23"/>
          <w:sz w:val="28"/>
          <w:szCs w:val="28"/>
          <w:lang w:eastAsia="ru-RU"/>
        </w:rPr>
      </w:pPr>
    </w:p>
    <w:p w:rsidR="00B53103" w:rsidRPr="00E95F4B" w:rsidRDefault="00B53103" w:rsidP="00E95F4B">
      <w:pPr>
        <w:pStyle w:val="a3"/>
        <w:shd w:val="clear" w:color="auto" w:fill="FFFFFF"/>
        <w:spacing w:before="0" w:beforeAutospacing="0" w:after="12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B53103" w:rsidRPr="00A94C80" w:rsidRDefault="00B53103" w:rsidP="00A94C8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A94C80">
        <w:rPr>
          <w:b/>
          <w:bCs/>
          <w:i/>
          <w:color w:val="000000"/>
          <w:sz w:val="28"/>
          <w:szCs w:val="28"/>
        </w:rPr>
        <w:lastRenderedPageBreak/>
        <w:t>Уверенное использование современных образовательных технологий является для специалиста в любой сфере одним из главных качеств.</w:t>
      </w:r>
    </w:p>
    <w:p w:rsidR="00B53103" w:rsidRPr="00A94C80" w:rsidRDefault="00B53103" w:rsidP="00A94C8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94C80">
        <w:rPr>
          <w:color w:val="000000"/>
          <w:sz w:val="28"/>
          <w:szCs w:val="28"/>
        </w:rPr>
        <w:t xml:space="preserve">Информационно-коммуникационные технологии с каждым днем все больше проникают в различные сферы образовательной деятельности. </w:t>
      </w:r>
      <w:r w:rsidR="00A94C80">
        <w:rPr>
          <w:color w:val="000000"/>
          <w:sz w:val="28"/>
          <w:szCs w:val="28"/>
        </w:rPr>
        <w:t>Данному процессу</w:t>
      </w:r>
      <w:r w:rsidRPr="00A94C80">
        <w:rPr>
          <w:color w:val="000000"/>
          <w:sz w:val="28"/>
          <w:szCs w:val="28"/>
        </w:rPr>
        <w:t xml:space="preserve"> способствует информатизация общества и необходимость соответствующей подготовки специалистов. В большинстве случаев использование средств информатизации оказывает положительное влияние. Оперативный постоянный сбор сведений о состоянии здоровья человека с применением ИКТ из различных, в том числе удаленных источников.</w:t>
      </w:r>
    </w:p>
    <w:p w:rsidR="00B53103" w:rsidRPr="00A94C80" w:rsidRDefault="00B53103" w:rsidP="00A94C8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94C80">
        <w:rPr>
          <w:color w:val="000000"/>
          <w:sz w:val="28"/>
          <w:szCs w:val="28"/>
        </w:rPr>
        <w:t>Образовательные средства ИКТ включают в себя разнообразные программно-технические средства, предназначенные для решения определенных задач, имеющих предметное содержание в среднем медицинском образовании.</w:t>
      </w:r>
    </w:p>
    <w:p w:rsidR="00B53103" w:rsidRPr="00A94C80" w:rsidRDefault="00B53103" w:rsidP="00A94C8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94C80">
        <w:rPr>
          <w:color w:val="000000"/>
          <w:sz w:val="28"/>
          <w:szCs w:val="28"/>
        </w:rPr>
        <w:t xml:space="preserve">Информационные процессы присутствуют во всех областях медицины и здравоохранения. </w:t>
      </w:r>
    </w:p>
    <w:p w:rsidR="00B53103" w:rsidRPr="00A94C80" w:rsidRDefault="00B53103" w:rsidP="00A94C8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94C80">
        <w:rPr>
          <w:color w:val="000000"/>
          <w:sz w:val="28"/>
          <w:szCs w:val="28"/>
        </w:rPr>
        <w:t>Различают</w:t>
      </w:r>
      <w:r w:rsidR="00A94C80">
        <w:rPr>
          <w:b/>
          <w:bCs/>
          <w:color w:val="000000"/>
          <w:sz w:val="28"/>
          <w:szCs w:val="28"/>
        </w:rPr>
        <w:t xml:space="preserve"> </w:t>
      </w:r>
      <w:r w:rsidRPr="00A94C80">
        <w:rPr>
          <w:color w:val="000000"/>
          <w:sz w:val="28"/>
          <w:szCs w:val="28"/>
        </w:rPr>
        <w:t xml:space="preserve">медицинские информационные системы базового уровня, основная цель которых компьютерная поддержка работы специалистов, они позволяют повысить качество профилактической и диагностической работы, особенно в условиях массового обслуживания при дефиците времени. </w:t>
      </w:r>
    </w:p>
    <w:p w:rsidR="00B53103" w:rsidRPr="00A94C80" w:rsidRDefault="00B53103" w:rsidP="00A94C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C8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Современной медицинская сестра </w:t>
      </w:r>
      <w:r w:rsid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грамотность и аккуратность, профессионализм и работоспособность, владение набором программ, позволяющих оптимизировать рабочее время. </w:t>
      </w:r>
      <w:r w:rsid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пример</w:t>
      </w:r>
      <w:r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электронная регистратура, электронная история болезни и пр. Применение информационных технологий в период обучения вызывает у студентов повышенный интерес к процессу обучения и усиливает мотивацию к овладению знаний, способствует качественному усвоению знаний.</w:t>
      </w:r>
    </w:p>
    <w:p w:rsidR="00A94C80" w:rsidRDefault="00B53103" w:rsidP="00A94C8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94C80">
        <w:rPr>
          <w:color w:val="000000"/>
          <w:sz w:val="28"/>
          <w:szCs w:val="28"/>
        </w:rPr>
        <w:t>ИКТ</w:t>
      </w:r>
      <w:r w:rsidR="00A94C80">
        <w:rPr>
          <w:color w:val="000000"/>
          <w:sz w:val="28"/>
          <w:szCs w:val="28"/>
        </w:rPr>
        <w:t xml:space="preserve"> </w:t>
      </w:r>
      <w:r w:rsidRPr="00A94C80">
        <w:rPr>
          <w:color w:val="000000"/>
          <w:sz w:val="28"/>
          <w:szCs w:val="28"/>
        </w:rPr>
        <w:t xml:space="preserve">описывают различные методы, способы и алгоритмы сбора, хранения, обработки, представления и передачи информации. В основе средств информационно коммуникационных технологий, используемых в </w:t>
      </w:r>
      <w:r w:rsidRPr="00A94C80">
        <w:rPr>
          <w:color w:val="000000"/>
          <w:sz w:val="28"/>
          <w:szCs w:val="28"/>
        </w:rPr>
        <w:lastRenderedPageBreak/>
        <w:t xml:space="preserve">подготовке специалистов, находится персональный компьютер, </w:t>
      </w:r>
      <w:r w:rsidR="00A94C80">
        <w:rPr>
          <w:color w:val="000000"/>
          <w:sz w:val="28"/>
          <w:szCs w:val="28"/>
        </w:rPr>
        <w:t xml:space="preserve">который </w:t>
      </w:r>
      <w:r w:rsidRPr="00A94C80">
        <w:rPr>
          <w:color w:val="000000"/>
          <w:sz w:val="28"/>
          <w:szCs w:val="28"/>
        </w:rPr>
        <w:t xml:space="preserve">оснащен </w:t>
      </w:r>
      <w:r w:rsidR="00A94C80">
        <w:rPr>
          <w:color w:val="000000"/>
          <w:sz w:val="28"/>
          <w:szCs w:val="28"/>
        </w:rPr>
        <w:t>набором периферийных устройств.</w:t>
      </w:r>
    </w:p>
    <w:p w:rsidR="00A94C80" w:rsidRDefault="00B53103" w:rsidP="00A94C8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94C80">
        <w:rPr>
          <w:color w:val="000000"/>
          <w:sz w:val="28"/>
          <w:szCs w:val="28"/>
        </w:rPr>
        <w:t>Возможности компьютера определяются установленным на нем программным обеспечением, которое успешно применяется для обучения студентов медицинских колледжей. Основными категориями программных средств являются системные программы, прикладные программы и инструментальные средства</w:t>
      </w:r>
      <w:r w:rsidR="00A94C80">
        <w:rPr>
          <w:color w:val="000000"/>
          <w:sz w:val="28"/>
          <w:szCs w:val="28"/>
        </w:rPr>
        <w:t>:</w:t>
      </w:r>
    </w:p>
    <w:p w:rsidR="00A94C80" w:rsidRDefault="00A94C80" w:rsidP="00A94C8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="00B53103" w:rsidRPr="00A94C80">
        <w:rPr>
          <w:color w:val="000000"/>
          <w:sz w:val="28"/>
          <w:szCs w:val="28"/>
        </w:rPr>
        <w:t>истемны</w:t>
      </w:r>
      <w:r>
        <w:rPr>
          <w:color w:val="000000"/>
          <w:sz w:val="28"/>
          <w:szCs w:val="28"/>
        </w:rPr>
        <w:t>е</w:t>
      </w:r>
      <w:r w:rsidR="00B53103" w:rsidRPr="00A94C80">
        <w:rPr>
          <w:color w:val="000000"/>
          <w:sz w:val="28"/>
          <w:szCs w:val="28"/>
        </w:rPr>
        <w:t xml:space="preserve"> программ</w:t>
      </w:r>
      <w:r>
        <w:rPr>
          <w:color w:val="000000"/>
          <w:sz w:val="28"/>
          <w:szCs w:val="28"/>
        </w:rPr>
        <w:t>ы</w:t>
      </w:r>
      <w:r w:rsidR="00B53103" w:rsidRPr="00A94C8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 w:rsidR="00B53103" w:rsidRPr="00A94C80">
        <w:rPr>
          <w:color w:val="000000"/>
          <w:sz w:val="28"/>
          <w:szCs w:val="28"/>
        </w:rPr>
        <w:t>операционные системы, обеспечивающие взаимодействие пользователя с компьютером</w:t>
      </w:r>
      <w:r>
        <w:rPr>
          <w:color w:val="000000"/>
          <w:sz w:val="28"/>
          <w:szCs w:val="28"/>
        </w:rPr>
        <w:t>;</w:t>
      </w:r>
    </w:p>
    <w:p w:rsidR="00A94C80" w:rsidRDefault="00A94C80" w:rsidP="00A94C8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B53103" w:rsidRPr="00A94C80">
        <w:rPr>
          <w:color w:val="000000"/>
          <w:sz w:val="28"/>
          <w:szCs w:val="28"/>
        </w:rPr>
        <w:t>рикладны</w:t>
      </w:r>
      <w:r>
        <w:rPr>
          <w:color w:val="000000"/>
          <w:sz w:val="28"/>
          <w:szCs w:val="28"/>
        </w:rPr>
        <w:t>е программы</w:t>
      </w:r>
      <w:r w:rsidR="00B53103" w:rsidRPr="00A94C8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 w:rsidR="00B53103" w:rsidRPr="00A94C80">
        <w:rPr>
          <w:color w:val="000000"/>
          <w:sz w:val="28"/>
          <w:szCs w:val="28"/>
        </w:rPr>
        <w:t xml:space="preserve">программное обеспечение, которое является инструментарием информационных технологий </w:t>
      </w:r>
      <w:r>
        <w:rPr>
          <w:color w:val="000000"/>
          <w:sz w:val="28"/>
          <w:szCs w:val="28"/>
        </w:rPr>
        <w:t>(</w:t>
      </w:r>
      <w:r w:rsidR="00B53103" w:rsidRPr="00A94C80">
        <w:rPr>
          <w:color w:val="000000"/>
          <w:sz w:val="28"/>
          <w:szCs w:val="28"/>
        </w:rPr>
        <w:t>технологий работы с текстами, графикой, табли</w:t>
      </w:r>
      <w:r>
        <w:rPr>
          <w:color w:val="000000"/>
          <w:sz w:val="28"/>
          <w:szCs w:val="28"/>
        </w:rPr>
        <w:t xml:space="preserve">чными данными); </w:t>
      </w:r>
    </w:p>
    <w:p w:rsidR="00B53103" w:rsidRPr="00A94C80" w:rsidRDefault="00A94C80" w:rsidP="00A94C8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="00B53103" w:rsidRPr="00A94C80">
        <w:rPr>
          <w:color w:val="000000"/>
          <w:sz w:val="28"/>
          <w:szCs w:val="28"/>
        </w:rPr>
        <w:t>нструментальны</w:t>
      </w:r>
      <w:r>
        <w:rPr>
          <w:color w:val="000000"/>
          <w:sz w:val="28"/>
          <w:szCs w:val="28"/>
        </w:rPr>
        <w:t>е программы</w:t>
      </w:r>
      <w:r w:rsidR="00B53103" w:rsidRPr="00A94C8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 w:rsidR="00B53103" w:rsidRPr="00A94C80">
        <w:rPr>
          <w:color w:val="000000"/>
          <w:sz w:val="28"/>
          <w:szCs w:val="28"/>
        </w:rPr>
        <w:t>программы, предназначенные для разработки программного обеспечения.</w:t>
      </w:r>
    </w:p>
    <w:p w:rsidR="00A94C80" w:rsidRDefault="00E95F4B" w:rsidP="00A94C8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94C80">
        <w:rPr>
          <w:sz w:val="28"/>
          <w:szCs w:val="28"/>
        </w:rPr>
        <w:t>Использование компьютерных технологий в медицинском образовании</w:t>
      </w:r>
      <w:r w:rsidR="00A94C80">
        <w:rPr>
          <w:sz w:val="28"/>
          <w:szCs w:val="28"/>
        </w:rPr>
        <w:t xml:space="preserve"> сопряжено с рядом ограничений:</w:t>
      </w:r>
    </w:p>
    <w:p w:rsidR="00A94C80" w:rsidRDefault="00E95F4B" w:rsidP="00A94C8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94C80">
        <w:rPr>
          <w:sz w:val="28"/>
          <w:szCs w:val="28"/>
        </w:rPr>
        <w:t xml:space="preserve">• обучение будущего врача происходит, в </w:t>
      </w:r>
      <w:r w:rsidR="00A94C80">
        <w:rPr>
          <w:sz w:val="28"/>
          <w:szCs w:val="28"/>
        </w:rPr>
        <w:t>основном, у «постели больного»;</w:t>
      </w:r>
    </w:p>
    <w:p w:rsidR="00A94C80" w:rsidRDefault="00E95F4B" w:rsidP="00A94C8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94C80">
        <w:rPr>
          <w:sz w:val="28"/>
          <w:szCs w:val="28"/>
        </w:rPr>
        <w:t>• необходимость компьютерной техники и Интернет на клинических базах и у сту</w:t>
      </w:r>
      <w:r w:rsidR="00A94C80">
        <w:rPr>
          <w:sz w:val="28"/>
          <w:szCs w:val="28"/>
        </w:rPr>
        <w:t>дентов;</w:t>
      </w:r>
    </w:p>
    <w:p w:rsidR="00E95F4B" w:rsidRPr="00A94C80" w:rsidRDefault="00E95F4B" w:rsidP="00A94C8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94C80">
        <w:rPr>
          <w:sz w:val="28"/>
          <w:szCs w:val="28"/>
        </w:rPr>
        <w:t>• необходимость наличия в медицинском ССУЗЕ специалистов по IT-технологиям и специализированного отдела по внедрению</w:t>
      </w:r>
    </w:p>
    <w:p w:rsidR="00A94C80" w:rsidRDefault="00B53103" w:rsidP="00A94C8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94C80">
        <w:rPr>
          <w:color w:val="000000"/>
          <w:sz w:val="28"/>
          <w:szCs w:val="28"/>
        </w:rPr>
        <w:t>Анализ применения ИКТ в системе среднего профессионального образования показывает, что компьютеры в основном используются для обработки текстовой документации, хранения и обработки баз данных, статистики. Часть компьютеров используется совместно с различными диагностическими и</w:t>
      </w:r>
      <w:r w:rsidR="00A94C80">
        <w:rPr>
          <w:color w:val="000000"/>
          <w:sz w:val="28"/>
          <w:szCs w:val="28"/>
        </w:rPr>
        <w:t xml:space="preserve"> лечебными приборами.</w:t>
      </w:r>
    </w:p>
    <w:p w:rsidR="00B53103" w:rsidRPr="00A94C80" w:rsidRDefault="00B53103" w:rsidP="00A94C8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94C80">
        <w:rPr>
          <w:color w:val="000000"/>
          <w:sz w:val="28"/>
          <w:szCs w:val="28"/>
        </w:rPr>
        <w:t xml:space="preserve">Создание информационной организационно-технической системы, способной своевременно и достоверно установить диагноз больного и </w:t>
      </w:r>
      <w:r w:rsidRPr="00A94C80">
        <w:rPr>
          <w:color w:val="000000"/>
          <w:sz w:val="28"/>
          <w:szCs w:val="28"/>
        </w:rPr>
        <w:lastRenderedPageBreak/>
        <w:t>выбрать эффективную тактику лечения, является актуальной задачей информатизации.</w:t>
      </w:r>
    </w:p>
    <w:p w:rsidR="00B53103" w:rsidRPr="00A94C80" w:rsidRDefault="00B53103" w:rsidP="00A94C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Успешность учебного процесс</w:t>
      </w:r>
      <w:r w:rsid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медицинском колледже возмож</w:t>
      </w:r>
      <w:r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при активном использовании наглядности.</w:t>
      </w:r>
    </w:p>
    <w:p w:rsidR="00B53103" w:rsidRPr="00A94C80" w:rsidRDefault="00B53103" w:rsidP="00A94C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C8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Мультимедиа </w:t>
      </w:r>
      <w:r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средство или инструмент познания на различных занятиях</w:t>
      </w:r>
      <w:r w:rsid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</w:t>
      </w:r>
      <w:r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способствует развитию мотивации, коммуникативных способностей, получению навыков, накоплению фактических знаний, а также способствует развитию информационной грамотности.</w:t>
      </w:r>
    </w:p>
    <w:p w:rsidR="00E95F4B" w:rsidRPr="00A94C80" w:rsidRDefault="00E95F4B" w:rsidP="00A94C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94C8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Мультимедийные уроки помогают решить следующие дидактические задачи:</w:t>
      </w:r>
    </w:p>
    <w:p w:rsidR="00E95F4B" w:rsidRPr="00A94C80" w:rsidRDefault="00E95F4B" w:rsidP="00A94C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усвоить базовые знания по предмету;</w:t>
      </w:r>
    </w:p>
    <w:p w:rsidR="00E95F4B" w:rsidRPr="00A94C80" w:rsidRDefault="00E95F4B" w:rsidP="00A94C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систематизировать усвоенные знания;</w:t>
      </w:r>
    </w:p>
    <w:p w:rsidR="00E95F4B" w:rsidRPr="00A94C80" w:rsidRDefault="00E95F4B" w:rsidP="00A94C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сформировать навыки самоконтроля;</w:t>
      </w:r>
    </w:p>
    <w:p w:rsidR="00E95F4B" w:rsidRPr="00A94C80" w:rsidRDefault="00E95F4B" w:rsidP="00A94C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сформировать мотивацию к обучению;</w:t>
      </w:r>
    </w:p>
    <w:p w:rsidR="00E95F4B" w:rsidRPr="00A94C80" w:rsidRDefault="00E95F4B" w:rsidP="00A94C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оказать учебно-методическую помощь учащимся в самостоятельной работе над учебным материалом.</w:t>
      </w:r>
    </w:p>
    <w:p w:rsidR="00053DF0" w:rsidRPr="00A94C80" w:rsidRDefault="00053DF0" w:rsidP="00A94C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информационных технологий возможно </w:t>
      </w:r>
      <w:r w:rsid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обучения студентов-</w:t>
      </w:r>
      <w:r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медиков в следующих вариантах</w:t>
      </w:r>
      <w:r w:rsidR="00810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10A2C" w:rsidRPr="00810A2C" w:rsidRDefault="00810A2C" w:rsidP="00810A2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- </w:t>
      </w:r>
      <w:r w:rsidR="00E95F4B" w:rsidRPr="00A94C8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Занятия демонстрационного типа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E95F4B"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программного обеспечения можно использовать материалы готовых программных продуктов на CD по различным клиническим дисциплинам, содержащих большой объём фото, видео, аудио информации по различным темам.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95F4B"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популярным </w:t>
      </w:r>
      <w:r w:rsidR="00E95F4B"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презентаций, сопровождающ</w:t>
      </w:r>
      <w:r w:rsid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изложение материала занятия.</w:t>
      </w:r>
      <w:r w:rsidR="00E95F4B"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Презентация обладает наглядностью и выразительностью, это прекрасное дидактическое и мотивационное средство, способствующее лучшему запоминанию учебного материала. При её систематическом использовании увеличивается продуктивность обучения.</w:t>
      </w:r>
    </w:p>
    <w:p w:rsidR="00E95F4B" w:rsidRPr="00810A2C" w:rsidRDefault="00810A2C" w:rsidP="00810A2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10A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r w:rsidR="00E95F4B" w:rsidRPr="00810A2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Компьютерное тестирование, как метод проверки уровня знаний студентов.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E95F4B"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Тестовые программы позволяют быстро оценивать результат </w:t>
      </w:r>
      <w:r w:rsidR="00E95F4B"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работы, точно определить темы, в которых имеются пробелы в знаниях. Решая тесты ученик получает объективную оценку знаний и умений.</w:t>
      </w:r>
    </w:p>
    <w:p w:rsidR="00E95F4B" w:rsidRPr="00810A2C" w:rsidRDefault="00810A2C" w:rsidP="00810A2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10A2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-</w:t>
      </w:r>
      <w:r w:rsidR="00E95F4B" w:rsidRPr="00810A2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Работа с интерактивной доской.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E95F4B"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Интерактивная доска – это не просто сенсорный экран, подсоединенный к компьютеру. Это и активное обучение – способ организации учебного процесса, когда учащиеся получают знания не только от преподавателя, а используемые формы, методы и средства стимулируют учебный процесс, учитывают индивидуальные особенности учащихся и обеспечивают требуемый уровень мотивации.</w:t>
      </w:r>
    </w:p>
    <w:p w:rsidR="00E95F4B" w:rsidRPr="00A94C80" w:rsidRDefault="00E95F4B" w:rsidP="00A94C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Интерактивная доска:</w:t>
      </w:r>
    </w:p>
    <w:p w:rsidR="00E95F4B" w:rsidRPr="00A94C80" w:rsidRDefault="00696C2A" w:rsidP="00A94C8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альтернатива </w:t>
      </w:r>
      <w:r w:rsidR="00E95F4B"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проектора – на неё можно проецировать любую презентацию;</w:t>
      </w:r>
    </w:p>
    <w:p w:rsidR="00E95F4B" w:rsidRPr="00A94C80" w:rsidRDefault="00696C2A" w:rsidP="00A94C8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альтернатива </w:t>
      </w:r>
      <w:r w:rsidR="00E95F4B"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обычной доски – на ней можно писать маркером;</w:t>
      </w:r>
    </w:p>
    <w:p w:rsidR="00E95F4B" w:rsidRPr="00A94C80" w:rsidRDefault="00E95F4B" w:rsidP="00A94C8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сенсорны</w:t>
      </w:r>
      <w:r w:rsidR="00696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монитор для подключенного ПК – д</w:t>
      </w:r>
      <w:r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вижения пером равносильны движению мышью по экрану монитора;</w:t>
      </w:r>
    </w:p>
    <w:p w:rsidR="00E95F4B" w:rsidRPr="00A94C80" w:rsidRDefault="00696C2A" w:rsidP="00A94C8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95F4B"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меет собственное программное обеспечение.</w:t>
      </w:r>
    </w:p>
    <w:p w:rsidR="00E95F4B" w:rsidRPr="00A94C80" w:rsidRDefault="00696C2A" w:rsidP="00A94C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Соответствующая</w:t>
      </w:r>
      <w:r w:rsidR="00E95F4B"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интерактивной доской может помочь проверить знания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E95F4B"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(например, тренажер устного счета) При этом опрос становится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увлекательным и динамичным, т.к.</w:t>
      </w:r>
      <w:r w:rsidR="00E95F4B"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интерактивной доске легко можно передвигать объекты, надписи, добавлять комментарии к текстам.</w:t>
      </w:r>
    </w:p>
    <w:p w:rsidR="00E95F4B" w:rsidRPr="00A94C80" w:rsidRDefault="00696C2A" w:rsidP="00A94C8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Т.о</w:t>
      </w:r>
      <w:r w:rsidR="00E95F4B"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интерактивная доска – ценный инструмен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для обучения всей группы; </w:t>
      </w:r>
      <w:r w:rsidR="00E95F4B"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визуальный ресурс, который помогает излагать новый материал живо и увлекательно. Она позволяет представить информацию с помощью различных мультимедийных ресурсов. Преподаватель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r w:rsidR="00E95F4B" w:rsidRPr="00A94C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комментировать материал и изучать его максимально подробно.</w:t>
      </w:r>
    </w:p>
    <w:p w:rsidR="00053DF0" w:rsidRPr="00696C2A" w:rsidRDefault="00696C2A" w:rsidP="00696C2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3DF0" w:rsidRPr="00696C2A">
        <w:rPr>
          <w:rFonts w:ascii="Times New Roman" w:hAnsi="Times New Roman" w:cs="Times New Roman"/>
          <w:b/>
          <w:i/>
          <w:sz w:val="28"/>
          <w:szCs w:val="28"/>
        </w:rPr>
        <w:t>Использование Интернет-ресурсов на занятии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053DF0" w:rsidRPr="00A94C80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>
        <w:rPr>
          <w:rFonts w:ascii="Times New Roman" w:hAnsi="Times New Roman" w:cs="Times New Roman"/>
          <w:sz w:val="28"/>
          <w:szCs w:val="28"/>
        </w:rPr>
        <w:t>подобных</w:t>
      </w:r>
      <w:r w:rsidR="00053DF0" w:rsidRPr="00A94C80">
        <w:rPr>
          <w:rFonts w:ascii="Times New Roman" w:hAnsi="Times New Roman" w:cs="Times New Roman"/>
          <w:sz w:val="28"/>
          <w:szCs w:val="28"/>
        </w:rPr>
        <w:t xml:space="preserve"> уроков необходи</w:t>
      </w:r>
      <w:r>
        <w:rPr>
          <w:rFonts w:ascii="Times New Roman" w:hAnsi="Times New Roman" w:cs="Times New Roman"/>
          <w:sz w:val="28"/>
          <w:szCs w:val="28"/>
        </w:rPr>
        <w:t>мо наличие свободного доступа в</w:t>
      </w:r>
      <w:r w:rsidR="00053DF0" w:rsidRPr="00A94C80">
        <w:rPr>
          <w:rFonts w:ascii="Times New Roman" w:hAnsi="Times New Roman" w:cs="Times New Roman"/>
          <w:sz w:val="28"/>
          <w:szCs w:val="28"/>
        </w:rPr>
        <w:t xml:space="preserve"> Инт</w:t>
      </w:r>
      <w:r>
        <w:rPr>
          <w:rFonts w:ascii="Times New Roman" w:hAnsi="Times New Roman" w:cs="Times New Roman"/>
          <w:sz w:val="28"/>
          <w:szCs w:val="28"/>
        </w:rPr>
        <w:t>ернет. З</w:t>
      </w:r>
      <w:r w:rsidR="00053DF0" w:rsidRPr="00A94C80">
        <w:rPr>
          <w:rFonts w:ascii="Times New Roman" w:hAnsi="Times New Roman" w:cs="Times New Roman"/>
          <w:sz w:val="28"/>
          <w:szCs w:val="28"/>
        </w:rPr>
        <w:t xml:space="preserve">анятия </w:t>
      </w:r>
      <w:r>
        <w:rPr>
          <w:rFonts w:ascii="Times New Roman" w:hAnsi="Times New Roman" w:cs="Times New Roman"/>
          <w:sz w:val="28"/>
          <w:szCs w:val="28"/>
        </w:rPr>
        <w:t>такого формата предоставляют</w:t>
      </w:r>
      <w:r w:rsidR="00053DF0" w:rsidRPr="00A94C80">
        <w:rPr>
          <w:rFonts w:ascii="Times New Roman" w:hAnsi="Times New Roman" w:cs="Times New Roman"/>
          <w:sz w:val="28"/>
          <w:szCs w:val="28"/>
        </w:rPr>
        <w:t xml:space="preserve"> возможность свободного выхода в глобальную сеть; возможность быстро найти нужную информацию; возможность проверить свои знания.</w:t>
      </w:r>
    </w:p>
    <w:p w:rsidR="00053DF0" w:rsidRPr="00696C2A" w:rsidRDefault="00696C2A" w:rsidP="00696C2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- </w:t>
      </w:r>
      <w:r w:rsidR="00053DF0" w:rsidRPr="00696C2A">
        <w:rPr>
          <w:rFonts w:ascii="Times New Roman" w:hAnsi="Times New Roman" w:cs="Times New Roman"/>
          <w:b/>
          <w:i/>
          <w:sz w:val="28"/>
          <w:szCs w:val="28"/>
        </w:rPr>
        <w:t>Использование компьютерных технологий для закрепления учебного материала.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Наглядным примером </w:t>
      </w:r>
      <w:r w:rsidR="00053DF0" w:rsidRPr="00A94C80">
        <w:rPr>
          <w:rFonts w:ascii="Times New Roman" w:hAnsi="Times New Roman" w:cs="Times New Roman"/>
          <w:sz w:val="28"/>
          <w:szCs w:val="28"/>
        </w:rPr>
        <w:t>является организация самостоятельной работы студентов, когда им предлагается составление мультимедийных алгоритмов, презентаций, интерактивных игр</w:t>
      </w:r>
      <w:r>
        <w:rPr>
          <w:rFonts w:ascii="Times New Roman" w:hAnsi="Times New Roman" w:cs="Times New Roman"/>
          <w:sz w:val="28"/>
          <w:szCs w:val="28"/>
        </w:rPr>
        <w:t xml:space="preserve"> для проверки знаний по какой-</w:t>
      </w:r>
      <w:r w:rsidR="00053DF0" w:rsidRPr="00A94C80">
        <w:rPr>
          <w:rFonts w:ascii="Times New Roman" w:hAnsi="Times New Roman" w:cs="Times New Roman"/>
          <w:sz w:val="28"/>
          <w:szCs w:val="28"/>
        </w:rPr>
        <w:t>то теме. Изучение учебного материала и выполнение задания на платформе профессионального собственного сайта преподавателя.</w:t>
      </w:r>
    </w:p>
    <w:p w:rsidR="00053DF0" w:rsidRPr="00696C2A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6C2A">
        <w:rPr>
          <w:rFonts w:ascii="Times New Roman" w:hAnsi="Times New Roman" w:cs="Times New Roman"/>
          <w:b/>
          <w:i/>
          <w:sz w:val="28"/>
          <w:szCs w:val="28"/>
        </w:rPr>
        <w:t>Использование компьютер</w:t>
      </w:r>
      <w:r w:rsidR="00696C2A" w:rsidRPr="00696C2A">
        <w:rPr>
          <w:rFonts w:ascii="Times New Roman" w:hAnsi="Times New Roman" w:cs="Times New Roman"/>
          <w:b/>
          <w:i/>
          <w:sz w:val="28"/>
          <w:szCs w:val="28"/>
        </w:rPr>
        <w:t xml:space="preserve">ной техники открывает огромные возможности </w:t>
      </w:r>
      <w:r w:rsidRPr="00696C2A">
        <w:rPr>
          <w:rFonts w:ascii="Times New Roman" w:hAnsi="Times New Roman" w:cs="Times New Roman"/>
          <w:b/>
          <w:i/>
          <w:sz w:val="28"/>
          <w:szCs w:val="28"/>
        </w:rPr>
        <w:t>для педагога:</w:t>
      </w:r>
    </w:p>
    <w:p w:rsidR="00053DF0" w:rsidRPr="00A94C80" w:rsidRDefault="00696C2A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компьютер </w:t>
      </w:r>
      <w:r w:rsidR="00053DF0" w:rsidRPr="00A94C80">
        <w:rPr>
          <w:rFonts w:ascii="Times New Roman" w:hAnsi="Times New Roman" w:cs="Times New Roman"/>
          <w:sz w:val="28"/>
          <w:szCs w:val="28"/>
        </w:rPr>
        <w:t>может взять н</w:t>
      </w:r>
      <w:r>
        <w:rPr>
          <w:rFonts w:ascii="Times New Roman" w:hAnsi="Times New Roman" w:cs="Times New Roman"/>
          <w:sz w:val="28"/>
          <w:szCs w:val="28"/>
        </w:rPr>
        <w:t>а себя функцию контроля знаний;</w:t>
      </w:r>
    </w:p>
    <w:p w:rsidR="00053DF0" w:rsidRPr="00A94C80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C80">
        <w:rPr>
          <w:rFonts w:ascii="Times New Roman" w:hAnsi="Times New Roman" w:cs="Times New Roman"/>
          <w:sz w:val="28"/>
          <w:szCs w:val="28"/>
        </w:rPr>
        <w:t>•</w:t>
      </w:r>
      <w:r w:rsidRPr="00A94C80">
        <w:rPr>
          <w:rFonts w:ascii="Times New Roman" w:hAnsi="Times New Roman" w:cs="Times New Roman"/>
          <w:sz w:val="28"/>
          <w:szCs w:val="28"/>
        </w:rPr>
        <w:tab/>
      </w:r>
      <w:r w:rsidR="00696C2A">
        <w:rPr>
          <w:rFonts w:ascii="Times New Roman" w:hAnsi="Times New Roman" w:cs="Times New Roman"/>
          <w:sz w:val="28"/>
          <w:szCs w:val="28"/>
        </w:rPr>
        <w:t xml:space="preserve">компьютер </w:t>
      </w:r>
      <w:r w:rsidRPr="00A94C80">
        <w:rPr>
          <w:rFonts w:ascii="Times New Roman" w:hAnsi="Times New Roman" w:cs="Times New Roman"/>
          <w:sz w:val="28"/>
          <w:szCs w:val="28"/>
        </w:rPr>
        <w:t>поможет сэкономить время на занятии</w:t>
      </w:r>
      <w:r w:rsidR="00696C2A">
        <w:rPr>
          <w:rFonts w:ascii="Times New Roman" w:hAnsi="Times New Roman" w:cs="Times New Roman"/>
          <w:sz w:val="28"/>
          <w:szCs w:val="28"/>
        </w:rPr>
        <w:t>;</w:t>
      </w:r>
    </w:p>
    <w:p w:rsidR="00053DF0" w:rsidRPr="00A94C80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C80">
        <w:rPr>
          <w:rFonts w:ascii="Times New Roman" w:hAnsi="Times New Roman" w:cs="Times New Roman"/>
          <w:sz w:val="28"/>
          <w:szCs w:val="28"/>
        </w:rPr>
        <w:t>•</w:t>
      </w:r>
      <w:r w:rsidRPr="00A94C80">
        <w:rPr>
          <w:rFonts w:ascii="Times New Roman" w:hAnsi="Times New Roman" w:cs="Times New Roman"/>
          <w:sz w:val="28"/>
          <w:szCs w:val="28"/>
        </w:rPr>
        <w:tab/>
        <w:t>иллюстрировать материал</w:t>
      </w:r>
      <w:r w:rsidR="00696C2A">
        <w:rPr>
          <w:rFonts w:ascii="Times New Roman" w:hAnsi="Times New Roman" w:cs="Times New Roman"/>
          <w:sz w:val="28"/>
          <w:szCs w:val="28"/>
        </w:rPr>
        <w:t>;</w:t>
      </w:r>
    </w:p>
    <w:p w:rsidR="00053DF0" w:rsidRPr="00A94C80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C80">
        <w:rPr>
          <w:rFonts w:ascii="Times New Roman" w:hAnsi="Times New Roman" w:cs="Times New Roman"/>
          <w:sz w:val="28"/>
          <w:szCs w:val="28"/>
        </w:rPr>
        <w:t>•</w:t>
      </w:r>
      <w:r w:rsidRPr="00A94C80">
        <w:rPr>
          <w:rFonts w:ascii="Times New Roman" w:hAnsi="Times New Roman" w:cs="Times New Roman"/>
          <w:sz w:val="28"/>
          <w:szCs w:val="28"/>
        </w:rPr>
        <w:tab/>
        <w:t>трудные для понимания моменты показать в динамике, повторить то, что вызвало затруднения</w:t>
      </w:r>
      <w:r w:rsidR="00696C2A">
        <w:rPr>
          <w:rFonts w:ascii="Times New Roman" w:hAnsi="Times New Roman" w:cs="Times New Roman"/>
          <w:sz w:val="28"/>
          <w:szCs w:val="28"/>
        </w:rPr>
        <w:t>;</w:t>
      </w:r>
    </w:p>
    <w:p w:rsidR="00053DF0" w:rsidRPr="00A94C80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C80">
        <w:rPr>
          <w:rFonts w:ascii="Times New Roman" w:hAnsi="Times New Roman" w:cs="Times New Roman"/>
          <w:sz w:val="28"/>
          <w:szCs w:val="28"/>
        </w:rPr>
        <w:t>•</w:t>
      </w:r>
      <w:r w:rsidRPr="00A94C80">
        <w:rPr>
          <w:rFonts w:ascii="Times New Roman" w:hAnsi="Times New Roman" w:cs="Times New Roman"/>
          <w:sz w:val="28"/>
          <w:szCs w:val="28"/>
        </w:rPr>
        <w:tab/>
        <w:t xml:space="preserve">дифференцировать занятие в соответствии с индивидуальными особенностями </w:t>
      </w:r>
      <w:r w:rsidR="00696C2A">
        <w:rPr>
          <w:rFonts w:ascii="Times New Roman" w:hAnsi="Times New Roman" w:cs="Times New Roman"/>
          <w:sz w:val="28"/>
          <w:szCs w:val="28"/>
        </w:rPr>
        <w:t>обучающегося</w:t>
      </w:r>
      <w:r w:rsidRPr="00A94C80">
        <w:rPr>
          <w:rFonts w:ascii="Times New Roman" w:hAnsi="Times New Roman" w:cs="Times New Roman"/>
          <w:sz w:val="28"/>
          <w:szCs w:val="28"/>
        </w:rPr>
        <w:t>.</w:t>
      </w:r>
    </w:p>
    <w:p w:rsidR="00053DF0" w:rsidRPr="00A94C80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C80">
        <w:rPr>
          <w:rFonts w:ascii="Times New Roman" w:hAnsi="Times New Roman" w:cs="Times New Roman"/>
          <w:sz w:val="28"/>
          <w:szCs w:val="28"/>
        </w:rPr>
        <w:t xml:space="preserve">Информатизация образовательного процесса </w:t>
      </w:r>
      <w:r w:rsidR="00696C2A">
        <w:rPr>
          <w:rFonts w:ascii="Times New Roman" w:hAnsi="Times New Roman" w:cs="Times New Roman"/>
          <w:sz w:val="28"/>
          <w:szCs w:val="28"/>
        </w:rPr>
        <w:t>–</w:t>
      </w:r>
      <w:r w:rsidRPr="00A94C80">
        <w:rPr>
          <w:rFonts w:ascii="Times New Roman" w:hAnsi="Times New Roman" w:cs="Times New Roman"/>
          <w:sz w:val="28"/>
          <w:szCs w:val="28"/>
        </w:rPr>
        <w:t xml:space="preserve"> это реальность сегодняшнего дня.</w:t>
      </w:r>
    </w:p>
    <w:p w:rsidR="00696C2A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C80">
        <w:rPr>
          <w:rFonts w:ascii="Times New Roman" w:hAnsi="Times New Roman" w:cs="Times New Roman"/>
          <w:sz w:val="28"/>
          <w:szCs w:val="28"/>
        </w:rPr>
        <w:t>В системе образования широкое распространение получили универсальные офисные прикладные программы и средства информационных и т</w:t>
      </w:r>
      <w:r w:rsidR="00696C2A">
        <w:rPr>
          <w:rFonts w:ascii="Times New Roman" w:hAnsi="Times New Roman" w:cs="Times New Roman"/>
          <w:sz w:val="28"/>
          <w:szCs w:val="28"/>
        </w:rPr>
        <w:t>елекоммуникационных технологий:</w:t>
      </w:r>
    </w:p>
    <w:p w:rsidR="00696C2A" w:rsidRDefault="00696C2A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текстовые процессоры;</w:t>
      </w:r>
    </w:p>
    <w:p w:rsidR="00696C2A" w:rsidRDefault="00696C2A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электронные таблицы;</w:t>
      </w:r>
    </w:p>
    <w:p w:rsidR="00696C2A" w:rsidRDefault="00696C2A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3DF0" w:rsidRPr="00A94C80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ограммы подготовки презентаций;</w:t>
      </w:r>
    </w:p>
    <w:p w:rsidR="00696C2A" w:rsidRDefault="00696C2A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3DF0" w:rsidRPr="00A94C80">
        <w:rPr>
          <w:rFonts w:ascii="Times New Roman" w:hAnsi="Times New Roman" w:cs="Times New Roman"/>
          <w:sz w:val="28"/>
          <w:szCs w:val="28"/>
        </w:rPr>
        <w:t>системы управления ба</w:t>
      </w:r>
      <w:r>
        <w:rPr>
          <w:rFonts w:ascii="Times New Roman" w:hAnsi="Times New Roman" w:cs="Times New Roman"/>
          <w:sz w:val="28"/>
          <w:szCs w:val="28"/>
        </w:rPr>
        <w:t>зами данных;</w:t>
      </w:r>
    </w:p>
    <w:p w:rsidR="00696C2A" w:rsidRDefault="00696C2A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3DF0" w:rsidRPr="00A94C80">
        <w:rPr>
          <w:rFonts w:ascii="Times New Roman" w:hAnsi="Times New Roman" w:cs="Times New Roman"/>
          <w:sz w:val="28"/>
          <w:szCs w:val="28"/>
        </w:rPr>
        <w:t xml:space="preserve">графические пакеты. </w:t>
      </w:r>
    </w:p>
    <w:p w:rsidR="00696C2A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C80">
        <w:rPr>
          <w:rFonts w:ascii="Times New Roman" w:hAnsi="Times New Roman" w:cs="Times New Roman"/>
          <w:sz w:val="28"/>
          <w:szCs w:val="28"/>
        </w:rPr>
        <w:t xml:space="preserve">С появлением компьютерных сетей преподаватели и студенты приобрели новую возможность оперативно получать информацию из любой точки </w:t>
      </w:r>
      <w:r w:rsidR="00696C2A">
        <w:rPr>
          <w:rFonts w:ascii="Times New Roman" w:hAnsi="Times New Roman" w:cs="Times New Roman"/>
          <w:sz w:val="28"/>
          <w:szCs w:val="28"/>
        </w:rPr>
        <w:t>планеты</w:t>
      </w:r>
      <w:r w:rsidRPr="00A94C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6C2A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C80">
        <w:rPr>
          <w:rFonts w:ascii="Times New Roman" w:hAnsi="Times New Roman" w:cs="Times New Roman"/>
          <w:sz w:val="28"/>
          <w:szCs w:val="28"/>
        </w:rPr>
        <w:t>В телекоммуникационной сети Интернет доступны и многие другие распространенные</w:t>
      </w:r>
      <w:r w:rsidR="00696C2A">
        <w:rPr>
          <w:rFonts w:ascii="Times New Roman" w:hAnsi="Times New Roman" w:cs="Times New Roman"/>
          <w:sz w:val="28"/>
          <w:szCs w:val="28"/>
        </w:rPr>
        <w:t xml:space="preserve"> сервисы, позволяющие </w:t>
      </w:r>
      <w:r w:rsidRPr="00A94C80">
        <w:rPr>
          <w:rFonts w:ascii="Times New Roman" w:hAnsi="Times New Roman" w:cs="Times New Roman"/>
          <w:sz w:val="28"/>
          <w:szCs w:val="28"/>
        </w:rPr>
        <w:t xml:space="preserve">общаться и обмениваться </w:t>
      </w:r>
      <w:r w:rsidRPr="00A94C80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необходимой информацией, к числу которых относятся электронная почта, группы новостей, чат. </w:t>
      </w:r>
    </w:p>
    <w:p w:rsidR="00696C2A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C80">
        <w:rPr>
          <w:rFonts w:ascii="Times New Roman" w:hAnsi="Times New Roman" w:cs="Times New Roman"/>
          <w:sz w:val="28"/>
          <w:szCs w:val="28"/>
        </w:rPr>
        <w:t xml:space="preserve">Разработаны специальные программы для общения в реальном режиме времени, позволяющие после установления связи передавать тексты, звуки и изображения. </w:t>
      </w:r>
      <w:r w:rsidR="00696C2A">
        <w:rPr>
          <w:rFonts w:ascii="Times New Roman" w:hAnsi="Times New Roman" w:cs="Times New Roman"/>
          <w:sz w:val="28"/>
          <w:szCs w:val="28"/>
        </w:rPr>
        <w:t>Подобные</w:t>
      </w:r>
      <w:r w:rsidRPr="00A94C80">
        <w:rPr>
          <w:rFonts w:ascii="Times New Roman" w:hAnsi="Times New Roman" w:cs="Times New Roman"/>
          <w:sz w:val="28"/>
          <w:szCs w:val="28"/>
        </w:rPr>
        <w:t xml:space="preserve"> программы позволяют организовать совместную работу удаленных пользователей с программой, запущенной на отдельном компьютере. </w:t>
      </w:r>
    </w:p>
    <w:p w:rsidR="00696C2A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C80">
        <w:rPr>
          <w:rFonts w:ascii="Times New Roman" w:hAnsi="Times New Roman" w:cs="Times New Roman"/>
          <w:sz w:val="28"/>
          <w:szCs w:val="28"/>
        </w:rPr>
        <w:t>С помощью специального оборудования и программного обеспечения через сеть Интернет можно проводить аудио</w:t>
      </w:r>
      <w:r w:rsidR="00696C2A">
        <w:rPr>
          <w:rFonts w:ascii="Times New Roman" w:hAnsi="Times New Roman" w:cs="Times New Roman"/>
          <w:sz w:val="28"/>
          <w:szCs w:val="28"/>
        </w:rPr>
        <w:t>-</w:t>
      </w:r>
      <w:r w:rsidRPr="00A94C80">
        <w:rPr>
          <w:rFonts w:ascii="Times New Roman" w:hAnsi="Times New Roman" w:cs="Times New Roman"/>
          <w:sz w:val="28"/>
          <w:szCs w:val="28"/>
        </w:rPr>
        <w:t xml:space="preserve"> и видеоконференции, медицинские консультации. </w:t>
      </w:r>
    </w:p>
    <w:p w:rsidR="00053DF0" w:rsidRPr="00A94C80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C80">
        <w:rPr>
          <w:rFonts w:ascii="Times New Roman" w:hAnsi="Times New Roman" w:cs="Times New Roman"/>
          <w:sz w:val="28"/>
          <w:szCs w:val="28"/>
        </w:rPr>
        <w:t>С помощью сетевых средств ИКТ становится возможным широкий доступ к учебно-методической и научной информации, организация оперативной консультационной помощи, моделирование научно-исследовательской деятельности, проведение виртуальных занятий (семинаров, лекций) в реальном режиме времени.</w:t>
      </w:r>
    </w:p>
    <w:p w:rsidR="002A516D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C80">
        <w:rPr>
          <w:rFonts w:ascii="Times New Roman" w:hAnsi="Times New Roman" w:cs="Times New Roman"/>
          <w:sz w:val="28"/>
          <w:szCs w:val="28"/>
        </w:rPr>
        <w:t xml:space="preserve">Одним из кризисных проявлений системы здравоохранения является концентрация лучших врачей в ведущих медицинских центрах при низком уровне обеспеченности высококвалифицированными специалистами отдалённых районов. </w:t>
      </w:r>
    </w:p>
    <w:p w:rsidR="002A516D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C80">
        <w:rPr>
          <w:rFonts w:ascii="Times New Roman" w:hAnsi="Times New Roman" w:cs="Times New Roman"/>
          <w:sz w:val="28"/>
          <w:szCs w:val="28"/>
        </w:rPr>
        <w:t xml:space="preserve">Решение этой проблемы традиционными методами затруднительно, но становится возможным на стыке медицинских, информационных и коммуникационных технологий, синтез которых дал толчок к становлению и развитию телемедицины, которая будет включать мобильные диагностические комплексы и телемедицинские центры, формируемые на базе действующих лечебных учреждений. </w:t>
      </w:r>
    </w:p>
    <w:p w:rsidR="00053DF0" w:rsidRPr="00A94C80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C80">
        <w:rPr>
          <w:rFonts w:ascii="Times New Roman" w:hAnsi="Times New Roman" w:cs="Times New Roman"/>
          <w:sz w:val="28"/>
          <w:szCs w:val="28"/>
        </w:rPr>
        <w:t>Важнейшей социальной задачей, которую система здравоохранения может решить с помощью телемедицинских систем, являются получение быстрого постоянного доступа к новейшей медицинской информации, развитие международного сотрудничества и распространение российских медицинских достижений.</w:t>
      </w:r>
    </w:p>
    <w:p w:rsidR="00053DF0" w:rsidRPr="002A516D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516D">
        <w:rPr>
          <w:rFonts w:ascii="Times New Roman" w:hAnsi="Times New Roman" w:cs="Times New Roman"/>
          <w:b/>
          <w:i/>
          <w:sz w:val="28"/>
          <w:szCs w:val="28"/>
        </w:rPr>
        <w:lastRenderedPageBreak/>
        <w:t>Методика использования мультимедиа технологий предполагает:</w:t>
      </w:r>
    </w:p>
    <w:p w:rsidR="00053DF0" w:rsidRPr="00A94C80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C80">
        <w:rPr>
          <w:rFonts w:ascii="Times New Roman" w:hAnsi="Times New Roman" w:cs="Times New Roman"/>
          <w:sz w:val="28"/>
          <w:szCs w:val="28"/>
        </w:rPr>
        <w:t>1.</w:t>
      </w:r>
      <w:r w:rsidRPr="00A94C80">
        <w:rPr>
          <w:rFonts w:ascii="Times New Roman" w:hAnsi="Times New Roman" w:cs="Times New Roman"/>
          <w:sz w:val="28"/>
          <w:szCs w:val="28"/>
        </w:rPr>
        <w:tab/>
      </w:r>
      <w:r w:rsidR="002A516D">
        <w:rPr>
          <w:rFonts w:ascii="Times New Roman" w:hAnsi="Times New Roman" w:cs="Times New Roman"/>
          <w:sz w:val="28"/>
          <w:szCs w:val="28"/>
        </w:rPr>
        <w:t>с</w:t>
      </w:r>
      <w:r w:rsidRPr="00A94C80">
        <w:rPr>
          <w:rFonts w:ascii="Times New Roman" w:hAnsi="Times New Roman" w:cs="Times New Roman"/>
          <w:sz w:val="28"/>
          <w:szCs w:val="28"/>
        </w:rPr>
        <w:t>овершенствование системы управления обучением на различных этапах занятия;</w:t>
      </w:r>
    </w:p>
    <w:p w:rsidR="00053DF0" w:rsidRPr="00A94C80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C80">
        <w:rPr>
          <w:rFonts w:ascii="Times New Roman" w:hAnsi="Times New Roman" w:cs="Times New Roman"/>
          <w:sz w:val="28"/>
          <w:szCs w:val="28"/>
        </w:rPr>
        <w:t>2.</w:t>
      </w:r>
      <w:r w:rsidRPr="00A94C80">
        <w:rPr>
          <w:rFonts w:ascii="Times New Roman" w:hAnsi="Times New Roman" w:cs="Times New Roman"/>
          <w:sz w:val="28"/>
          <w:szCs w:val="28"/>
        </w:rPr>
        <w:tab/>
      </w:r>
      <w:r w:rsidR="002A516D">
        <w:rPr>
          <w:rFonts w:ascii="Times New Roman" w:hAnsi="Times New Roman" w:cs="Times New Roman"/>
          <w:sz w:val="28"/>
          <w:szCs w:val="28"/>
        </w:rPr>
        <w:t>у</w:t>
      </w:r>
      <w:r w:rsidRPr="00A94C80">
        <w:rPr>
          <w:rFonts w:ascii="Times New Roman" w:hAnsi="Times New Roman" w:cs="Times New Roman"/>
          <w:sz w:val="28"/>
          <w:szCs w:val="28"/>
        </w:rPr>
        <w:t>силение мотивации учения;</w:t>
      </w:r>
    </w:p>
    <w:p w:rsidR="00053DF0" w:rsidRPr="00A94C80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C80">
        <w:rPr>
          <w:rFonts w:ascii="Times New Roman" w:hAnsi="Times New Roman" w:cs="Times New Roman"/>
          <w:sz w:val="28"/>
          <w:szCs w:val="28"/>
        </w:rPr>
        <w:t>3.</w:t>
      </w:r>
      <w:r w:rsidRPr="00A94C80">
        <w:rPr>
          <w:rFonts w:ascii="Times New Roman" w:hAnsi="Times New Roman" w:cs="Times New Roman"/>
          <w:sz w:val="28"/>
          <w:szCs w:val="28"/>
        </w:rPr>
        <w:tab/>
      </w:r>
      <w:r w:rsidR="002A516D">
        <w:rPr>
          <w:rFonts w:ascii="Times New Roman" w:hAnsi="Times New Roman" w:cs="Times New Roman"/>
          <w:sz w:val="28"/>
          <w:szCs w:val="28"/>
        </w:rPr>
        <w:t>у</w:t>
      </w:r>
      <w:r w:rsidRPr="00A94C80">
        <w:rPr>
          <w:rFonts w:ascii="Times New Roman" w:hAnsi="Times New Roman" w:cs="Times New Roman"/>
          <w:sz w:val="28"/>
          <w:szCs w:val="28"/>
        </w:rPr>
        <w:t>лучшение качества обучения и воспитания, что повысит информационную культуру обучающихся;</w:t>
      </w:r>
    </w:p>
    <w:p w:rsidR="00053DF0" w:rsidRPr="00A94C80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C80">
        <w:rPr>
          <w:rFonts w:ascii="Times New Roman" w:hAnsi="Times New Roman" w:cs="Times New Roman"/>
          <w:sz w:val="28"/>
          <w:szCs w:val="28"/>
        </w:rPr>
        <w:t>4.</w:t>
      </w:r>
      <w:r w:rsidRPr="00A94C80">
        <w:rPr>
          <w:rFonts w:ascii="Times New Roman" w:hAnsi="Times New Roman" w:cs="Times New Roman"/>
          <w:sz w:val="28"/>
          <w:szCs w:val="28"/>
        </w:rPr>
        <w:tab/>
      </w:r>
      <w:r w:rsidR="002A516D">
        <w:rPr>
          <w:rFonts w:ascii="Times New Roman" w:hAnsi="Times New Roman" w:cs="Times New Roman"/>
          <w:sz w:val="28"/>
          <w:szCs w:val="28"/>
        </w:rPr>
        <w:t>п</w:t>
      </w:r>
      <w:r w:rsidRPr="00A94C80">
        <w:rPr>
          <w:rFonts w:ascii="Times New Roman" w:hAnsi="Times New Roman" w:cs="Times New Roman"/>
          <w:sz w:val="28"/>
          <w:szCs w:val="28"/>
        </w:rPr>
        <w:t>овышение уровня подготовки студентов в области современных информационных технологий;</w:t>
      </w:r>
    </w:p>
    <w:p w:rsidR="00053DF0" w:rsidRPr="00A94C80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C80">
        <w:rPr>
          <w:rFonts w:ascii="Times New Roman" w:hAnsi="Times New Roman" w:cs="Times New Roman"/>
          <w:sz w:val="28"/>
          <w:szCs w:val="28"/>
        </w:rPr>
        <w:t>5.</w:t>
      </w:r>
      <w:r w:rsidRPr="00A94C80">
        <w:rPr>
          <w:rFonts w:ascii="Times New Roman" w:hAnsi="Times New Roman" w:cs="Times New Roman"/>
          <w:sz w:val="28"/>
          <w:szCs w:val="28"/>
        </w:rPr>
        <w:tab/>
      </w:r>
      <w:r w:rsidR="002A516D">
        <w:rPr>
          <w:rFonts w:ascii="Times New Roman" w:hAnsi="Times New Roman" w:cs="Times New Roman"/>
          <w:sz w:val="28"/>
          <w:szCs w:val="28"/>
        </w:rPr>
        <w:t>д</w:t>
      </w:r>
      <w:r w:rsidRPr="00A94C80">
        <w:rPr>
          <w:rFonts w:ascii="Times New Roman" w:hAnsi="Times New Roman" w:cs="Times New Roman"/>
          <w:sz w:val="28"/>
          <w:szCs w:val="28"/>
        </w:rPr>
        <w:t>емонстрацию возможностей компьютера, как инструмента дальнейшей профессиональной деятельности</w:t>
      </w:r>
    </w:p>
    <w:p w:rsidR="00053DF0" w:rsidRPr="00A94C80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DF0" w:rsidRPr="002A516D" w:rsidRDefault="00053DF0" w:rsidP="00A94C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516D">
        <w:rPr>
          <w:rFonts w:ascii="Times New Roman" w:hAnsi="Times New Roman" w:cs="Times New Roman"/>
          <w:b/>
          <w:i/>
          <w:sz w:val="28"/>
          <w:szCs w:val="28"/>
        </w:rPr>
        <w:t>Используемая литература:</w:t>
      </w:r>
    </w:p>
    <w:p w:rsidR="00B53103" w:rsidRPr="002A516D" w:rsidRDefault="00053DF0" w:rsidP="002A516D">
      <w:pPr>
        <w:pStyle w:val="aa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A516D">
        <w:rPr>
          <w:rFonts w:ascii="Times New Roman" w:hAnsi="Times New Roman" w:cs="Times New Roman"/>
          <w:sz w:val="28"/>
          <w:szCs w:val="28"/>
        </w:rPr>
        <w:t>Койчубеков Б.К., Омарбекова Н.К., Абдуллина З.Т., Мухаметова Е.Л. ИНФОРМАЦИОННЫЕ ТЕХНОЛОГИИ В МЕДИЦИНСКОМ ОБРАЗОВАНИИ // Международный журнал экспериментального образован</w:t>
      </w:r>
      <w:r w:rsidR="002A516D" w:rsidRPr="002A516D">
        <w:rPr>
          <w:rFonts w:ascii="Times New Roman" w:hAnsi="Times New Roman" w:cs="Times New Roman"/>
          <w:sz w:val="28"/>
          <w:szCs w:val="28"/>
        </w:rPr>
        <w:t>ия. – 2014. – № 3-2. – С. 56-58.</w:t>
      </w:r>
    </w:p>
    <w:p w:rsidR="002A516D" w:rsidRPr="002A516D" w:rsidRDefault="002A516D" w:rsidP="002A516D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sz w:val="28"/>
          <w:szCs w:val="28"/>
        </w:rPr>
      </w:pPr>
      <w:r w:rsidRPr="002A516D">
        <w:rPr>
          <w:sz w:val="28"/>
          <w:szCs w:val="28"/>
        </w:rPr>
        <w:t>Гаспарян С.А. Классификация медицинских информационных систем // Информационные технологии в здравоохранении. — 2022. - № 2.</w:t>
      </w:r>
    </w:p>
    <w:p w:rsidR="002A516D" w:rsidRPr="002A516D" w:rsidRDefault="002A516D" w:rsidP="002A516D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sz w:val="28"/>
          <w:szCs w:val="28"/>
        </w:rPr>
      </w:pPr>
      <w:r w:rsidRPr="002A516D">
        <w:rPr>
          <w:sz w:val="28"/>
          <w:szCs w:val="28"/>
        </w:rPr>
        <w:t>Гельман В.Я. Медицинская информатика: Практикум. - 2-е изд. - СПб: Питер, 2018. - 480 с.</w:t>
      </w:r>
    </w:p>
    <w:p w:rsidR="002A516D" w:rsidRPr="002A516D" w:rsidRDefault="002A516D" w:rsidP="002A516D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sz w:val="28"/>
          <w:szCs w:val="28"/>
        </w:rPr>
      </w:pPr>
      <w:r w:rsidRPr="002A516D">
        <w:rPr>
          <w:sz w:val="28"/>
          <w:szCs w:val="28"/>
        </w:rPr>
        <w:t>Информационные системы в здравоохранении / А.В. Гусев, Ф.А. Романов, И.П. Дуданов и др. - Петрозаводск, ПетрГУ, 2022 - 120 с.</w:t>
      </w:r>
    </w:p>
    <w:p w:rsidR="002A516D" w:rsidRPr="002A516D" w:rsidRDefault="002A516D" w:rsidP="002A516D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sz w:val="28"/>
          <w:szCs w:val="28"/>
        </w:rPr>
      </w:pPr>
      <w:r w:rsidRPr="002A516D">
        <w:rPr>
          <w:sz w:val="28"/>
          <w:szCs w:val="28"/>
        </w:rPr>
        <w:t>Медицинская информатика: учебное пособ. / В.И. Чернов, О.В. Родионов, И.С. Есауленко и др. - Воронеж, 2014. - 282 с.</w:t>
      </w:r>
    </w:p>
    <w:p w:rsidR="002A516D" w:rsidRPr="002A516D" w:rsidRDefault="002A516D" w:rsidP="002A516D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sz w:val="28"/>
          <w:szCs w:val="28"/>
        </w:rPr>
      </w:pPr>
      <w:r w:rsidRPr="002A516D">
        <w:rPr>
          <w:sz w:val="28"/>
          <w:szCs w:val="28"/>
        </w:rPr>
        <w:t>Назаренко Г.И., Гулиев Я.И., Ермаков Д.Е. Медицинские информационные системы: теория и практика / под ред. Г.И. Назаренко, Г.С. Осипова. - М.: ФИЗМАТЛИТ, 2015. - 320 с.</w:t>
      </w:r>
    </w:p>
    <w:p w:rsidR="002A516D" w:rsidRPr="002A516D" w:rsidRDefault="002A516D" w:rsidP="002A516D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sz w:val="28"/>
          <w:szCs w:val="28"/>
        </w:rPr>
      </w:pPr>
      <w:r w:rsidRPr="002A516D">
        <w:rPr>
          <w:sz w:val="28"/>
          <w:szCs w:val="28"/>
        </w:rPr>
        <w:t>Наумов В.Б., Савельев Д.А. Правовые аспекты телемедицины / под ред. Р.М. Юсупова, Р.И. Полонникова. - СПб.: Издател</w:t>
      </w:r>
      <w:r>
        <w:rPr>
          <w:sz w:val="28"/>
          <w:szCs w:val="28"/>
        </w:rPr>
        <w:t>ьство «Анатолия», 20</w:t>
      </w:r>
      <w:r w:rsidR="00EA1FF7">
        <w:rPr>
          <w:sz w:val="28"/>
          <w:szCs w:val="28"/>
        </w:rPr>
        <w:t>1</w:t>
      </w:r>
      <w:r>
        <w:rPr>
          <w:sz w:val="28"/>
          <w:szCs w:val="28"/>
        </w:rPr>
        <w:t>2. - 107 с</w:t>
      </w:r>
      <w:r w:rsidRPr="002A516D">
        <w:rPr>
          <w:sz w:val="28"/>
          <w:szCs w:val="28"/>
        </w:rPr>
        <w:t>.</w:t>
      </w:r>
    </w:p>
    <w:sectPr w:rsidR="002A516D" w:rsidRPr="002A516D" w:rsidSect="00A94C8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BA6" w:rsidRDefault="00F71BA6" w:rsidP="00A94C80">
      <w:pPr>
        <w:spacing w:after="0" w:line="240" w:lineRule="auto"/>
      </w:pPr>
      <w:r>
        <w:separator/>
      </w:r>
    </w:p>
  </w:endnote>
  <w:endnote w:type="continuationSeparator" w:id="0">
    <w:p w:rsidR="00F71BA6" w:rsidRDefault="00F71BA6" w:rsidP="00A94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570283"/>
      <w:docPartObj>
        <w:docPartGallery w:val="Page Numbers (Bottom of Page)"/>
        <w:docPartUnique/>
      </w:docPartObj>
    </w:sdtPr>
    <w:sdtEndPr/>
    <w:sdtContent>
      <w:p w:rsidR="00A94C80" w:rsidRDefault="00F71BA6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06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4C80" w:rsidRDefault="00A94C8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BA6" w:rsidRDefault="00F71BA6" w:rsidP="00A94C80">
      <w:pPr>
        <w:spacing w:after="0" w:line="240" w:lineRule="auto"/>
      </w:pPr>
      <w:r>
        <w:separator/>
      </w:r>
    </w:p>
  </w:footnote>
  <w:footnote w:type="continuationSeparator" w:id="0">
    <w:p w:rsidR="00F71BA6" w:rsidRDefault="00F71BA6" w:rsidP="00A94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7C5D"/>
    <w:multiLevelType w:val="multilevel"/>
    <w:tmpl w:val="7A24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4F4B3C"/>
    <w:multiLevelType w:val="multilevel"/>
    <w:tmpl w:val="CF522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9349C0"/>
    <w:multiLevelType w:val="multilevel"/>
    <w:tmpl w:val="1172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1F705E"/>
    <w:multiLevelType w:val="hybridMultilevel"/>
    <w:tmpl w:val="9B5478DE"/>
    <w:lvl w:ilvl="0" w:tplc="A6AE0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103"/>
    <w:rsid w:val="000017FC"/>
    <w:rsid w:val="00053DF0"/>
    <w:rsid w:val="000C3305"/>
    <w:rsid w:val="002A516D"/>
    <w:rsid w:val="003977DE"/>
    <w:rsid w:val="003A3618"/>
    <w:rsid w:val="004C4BF4"/>
    <w:rsid w:val="00696C2A"/>
    <w:rsid w:val="007C35E2"/>
    <w:rsid w:val="007E3D71"/>
    <w:rsid w:val="00810A2C"/>
    <w:rsid w:val="00962CE2"/>
    <w:rsid w:val="009A5507"/>
    <w:rsid w:val="00A94C80"/>
    <w:rsid w:val="00B53103"/>
    <w:rsid w:val="00CF0602"/>
    <w:rsid w:val="00DB7A88"/>
    <w:rsid w:val="00E95F4B"/>
    <w:rsid w:val="00EA1FF7"/>
    <w:rsid w:val="00F22CCE"/>
    <w:rsid w:val="00F7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F9F0CC-478E-484E-A2EB-C90FB32A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CE2"/>
  </w:style>
  <w:style w:type="paragraph" w:styleId="1">
    <w:name w:val="heading 1"/>
    <w:basedOn w:val="a"/>
    <w:link w:val="10"/>
    <w:uiPriority w:val="9"/>
    <w:qFormat/>
    <w:rsid w:val="00B531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1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531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">
    <w:name w:val="c1"/>
    <w:basedOn w:val="a"/>
    <w:rsid w:val="00B53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53103"/>
  </w:style>
  <w:style w:type="character" w:customStyle="1" w:styleId="c3">
    <w:name w:val="c3"/>
    <w:basedOn w:val="a0"/>
    <w:rsid w:val="00B53103"/>
  </w:style>
  <w:style w:type="character" w:customStyle="1" w:styleId="c7">
    <w:name w:val="c7"/>
    <w:basedOn w:val="a0"/>
    <w:rsid w:val="00B53103"/>
  </w:style>
  <w:style w:type="character" w:customStyle="1" w:styleId="c11">
    <w:name w:val="c11"/>
    <w:basedOn w:val="a0"/>
    <w:rsid w:val="00B53103"/>
  </w:style>
  <w:style w:type="paragraph" w:styleId="a4">
    <w:name w:val="Balloon Text"/>
    <w:basedOn w:val="a"/>
    <w:link w:val="a5"/>
    <w:uiPriority w:val="99"/>
    <w:semiHidden/>
    <w:unhideWhenUsed/>
    <w:rsid w:val="00053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DF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94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94C80"/>
  </w:style>
  <w:style w:type="paragraph" w:styleId="a8">
    <w:name w:val="footer"/>
    <w:basedOn w:val="a"/>
    <w:link w:val="a9"/>
    <w:uiPriority w:val="99"/>
    <w:unhideWhenUsed/>
    <w:rsid w:val="00A94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4C80"/>
  </w:style>
  <w:style w:type="paragraph" w:styleId="aa">
    <w:name w:val="List Paragraph"/>
    <w:basedOn w:val="a"/>
    <w:uiPriority w:val="34"/>
    <w:qFormat/>
    <w:rsid w:val="00A94C8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2A51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2A51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1725</Words>
  <Characters>9838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PC</cp:lastModifiedBy>
  <cp:revision>2</cp:revision>
  <dcterms:created xsi:type="dcterms:W3CDTF">2023-02-27T09:55:00Z</dcterms:created>
  <dcterms:modified xsi:type="dcterms:W3CDTF">2023-02-27T09:55:00Z</dcterms:modified>
</cp:coreProperties>
</file>